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2B2F6" w14:textId="18BC1583" w:rsidR="00915997" w:rsidRDefault="00686768" w:rsidP="00345CFA">
      <w:pPr>
        <w:ind w:left="-142" w:firstLine="284"/>
        <w:jc w:val="center"/>
        <w:rPr>
          <w:rFonts w:cstheme="minorHAnsi"/>
          <w:b/>
          <w:bCs/>
          <w:sz w:val="28"/>
          <w:szCs w:val="28"/>
        </w:rPr>
      </w:pPr>
      <w:r>
        <w:rPr>
          <w:rFonts w:cstheme="minorHAnsi"/>
          <w:b/>
          <w:bCs/>
          <w:noProof/>
          <w:sz w:val="24"/>
          <w:szCs w:val="24"/>
        </w:rPr>
        <w:drawing>
          <wp:anchor distT="0" distB="0" distL="114300" distR="114300" simplePos="0" relativeHeight="251661312" behindDoc="1" locked="0" layoutInCell="1" allowOverlap="1" wp14:anchorId="63C007BF" wp14:editId="5D569E85">
            <wp:simplePos x="0" y="0"/>
            <wp:positionH relativeFrom="margin">
              <wp:posOffset>2583180</wp:posOffset>
            </wp:positionH>
            <wp:positionV relativeFrom="paragraph">
              <wp:posOffset>0</wp:posOffset>
            </wp:positionV>
            <wp:extent cx="781050" cy="1050290"/>
            <wp:effectExtent l="0" t="0" r="0" b="0"/>
            <wp:wrapTight wrapText="bothSides">
              <wp:wrapPolygon edited="0">
                <wp:start x="0" y="0"/>
                <wp:lineTo x="0" y="21156"/>
                <wp:lineTo x="21073" y="21156"/>
                <wp:lineTo x="21073" y="0"/>
                <wp:lineTo x="0" y="0"/>
              </wp:wrapPolygon>
            </wp:wrapTight>
            <wp:docPr id="1415814241" name="Картина 3" descr="Картина, която съдържа текст, Шрифт, Графика, графичен дизайн&#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814241" name="Картина 3" descr="Картина, която съдържа текст, Шрифт, Графика, графичен дизайн&#10;&#10;Описанието е генерирано автоматично"/>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1050" cy="105029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b/>
          <w:bCs/>
          <w:noProof/>
          <w:sz w:val="24"/>
          <w:szCs w:val="24"/>
        </w:rPr>
        <w:drawing>
          <wp:anchor distT="0" distB="0" distL="114300" distR="114300" simplePos="0" relativeHeight="251660288" behindDoc="1" locked="0" layoutInCell="1" allowOverlap="1" wp14:anchorId="4B36D60F" wp14:editId="474FD978">
            <wp:simplePos x="0" y="0"/>
            <wp:positionH relativeFrom="column">
              <wp:posOffset>4146550</wp:posOffset>
            </wp:positionH>
            <wp:positionV relativeFrom="paragraph">
              <wp:posOffset>0</wp:posOffset>
            </wp:positionV>
            <wp:extent cx="1584325" cy="1051560"/>
            <wp:effectExtent l="0" t="0" r="0" b="0"/>
            <wp:wrapTight wrapText="bothSides">
              <wp:wrapPolygon edited="0">
                <wp:start x="0" y="0"/>
                <wp:lineTo x="0" y="21130"/>
                <wp:lineTo x="21297" y="21130"/>
                <wp:lineTo x="21297" y="0"/>
                <wp:lineTo x="0" y="0"/>
              </wp:wrapPolygon>
            </wp:wrapTight>
            <wp:docPr id="1242533629" name="Картина 1" descr="Картина, която съдържа текст, екранна снимка, Шрифт, визитка&#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533629" name="Картина 1" descr="Картина, която съдържа текст, екранна снимка, Шрифт, визитка&#10;&#10;Описанието е генерирано автоматично"/>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84325" cy="1051560"/>
                    </a:xfrm>
                    <a:prstGeom prst="rect">
                      <a:avLst/>
                    </a:prstGeom>
                  </pic:spPr>
                </pic:pic>
              </a:graphicData>
            </a:graphic>
          </wp:anchor>
        </w:drawing>
      </w:r>
      <w:r w:rsidRPr="00E37038">
        <w:rPr>
          <w:noProof/>
        </w:rPr>
        <w:drawing>
          <wp:anchor distT="0" distB="0" distL="114300" distR="114300" simplePos="0" relativeHeight="251659264" behindDoc="1" locked="0" layoutInCell="1" allowOverlap="1" wp14:anchorId="4E94601A" wp14:editId="50DCE43A">
            <wp:simplePos x="0" y="0"/>
            <wp:positionH relativeFrom="column">
              <wp:posOffset>0</wp:posOffset>
            </wp:positionH>
            <wp:positionV relativeFrom="paragraph">
              <wp:posOffset>0</wp:posOffset>
            </wp:positionV>
            <wp:extent cx="1730375" cy="891540"/>
            <wp:effectExtent l="0" t="0" r="3175" b="3810"/>
            <wp:wrapTight wrapText="bothSides">
              <wp:wrapPolygon edited="0">
                <wp:start x="0" y="0"/>
                <wp:lineTo x="0" y="21231"/>
                <wp:lineTo x="21402" y="21231"/>
                <wp:lineTo x="21402" y="0"/>
                <wp:lineTo x="0" y="0"/>
              </wp:wrapPolygon>
            </wp:wrapTight>
            <wp:docPr id="1270980544" name="Picture 5" descr="Картина, която съдържа текст, Шрифт, дизайн&#10;&#10;Описанието е генерирано автоматично">
              <a:extLst xmlns:a="http://schemas.openxmlformats.org/drawingml/2006/main">
                <a:ext uri="{FF2B5EF4-FFF2-40B4-BE49-F238E27FC236}">
                  <a16:creationId xmlns:a16="http://schemas.microsoft.com/office/drawing/2014/main" id="{E1094E2B-759E-4DF5-830D-F19A4D461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Картина, която съдържа текст, Шрифт, дизайн&#10;&#10;Описанието е генерирано автоматично">
                      <a:extLst>
                        <a:ext uri="{FF2B5EF4-FFF2-40B4-BE49-F238E27FC236}">
                          <a16:creationId xmlns:a16="http://schemas.microsoft.com/office/drawing/2014/main" id="{E1094E2B-759E-4DF5-830D-F19A4D4611C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30375" cy="891540"/>
                    </a:xfrm>
                    <a:prstGeom prst="rect">
                      <a:avLst/>
                    </a:prstGeom>
                  </pic:spPr>
                </pic:pic>
              </a:graphicData>
            </a:graphic>
            <wp14:sizeRelH relativeFrom="page">
              <wp14:pctWidth>0</wp14:pctWidth>
            </wp14:sizeRelH>
            <wp14:sizeRelV relativeFrom="page">
              <wp14:pctHeight>0</wp14:pctHeight>
            </wp14:sizeRelV>
          </wp:anchor>
        </w:drawing>
      </w:r>
    </w:p>
    <w:p w14:paraId="327B559F" w14:textId="77777777" w:rsidR="00686768" w:rsidRDefault="00686768" w:rsidP="00345CFA">
      <w:pPr>
        <w:ind w:left="-142" w:firstLine="284"/>
        <w:jc w:val="center"/>
        <w:rPr>
          <w:rFonts w:cstheme="minorHAnsi"/>
          <w:b/>
          <w:bCs/>
          <w:sz w:val="28"/>
          <w:szCs w:val="28"/>
        </w:rPr>
      </w:pPr>
    </w:p>
    <w:p w14:paraId="024E978E" w14:textId="77777777" w:rsidR="00686768" w:rsidRDefault="00686768" w:rsidP="00345CFA">
      <w:pPr>
        <w:ind w:left="-142" w:firstLine="284"/>
        <w:jc w:val="center"/>
        <w:rPr>
          <w:rFonts w:cstheme="minorHAnsi"/>
          <w:b/>
          <w:bCs/>
          <w:sz w:val="28"/>
          <w:szCs w:val="28"/>
        </w:rPr>
      </w:pPr>
    </w:p>
    <w:p w14:paraId="00F2A8D1" w14:textId="77777777" w:rsidR="00686768" w:rsidRDefault="00686768" w:rsidP="00345CFA">
      <w:pPr>
        <w:ind w:left="-142" w:firstLine="284"/>
        <w:jc w:val="center"/>
        <w:rPr>
          <w:rFonts w:cstheme="minorHAnsi"/>
          <w:b/>
          <w:bCs/>
          <w:sz w:val="28"/>
          <w:szCs w:val="28"/>
        </w:rPr>
      </w:pPr>
    </w:p>
    <w:p w14:paraId="0FD42C4A" w14:textId="1C18DD68" w:rsidR="00915997" w:rsidRPr="003C1D05" w:rsidRDefault="00915997" w:rsidP="00345CFA">
      <w:pPr>
        <w:ind w:left="-142" w:firstLine="284"/>
        <w:jc w:val="center"/>
        <w:rPr>
          <w:rFonts w:cstheme="minorHAnsi"/>
          <w:b/>
          <w:bCs/>
          <w:sz w:val="28"/>
          <w:szCs w:val="28"/>
          <w:lang w:val="bg-BG"/>
        </w:rPr>
      </w:pPr>
      <w:r>
        <w:rPr>
          <w:rFonts w:cstheme="minorHAnsi"/>
          <w:b/>
          <w:bCs/>
          <w:sz w:val="28"/>
          <w:szCs w:val="28"/>
        </w:rPr>
        <w:t>Conditions for implementation of approved projects</w:t>
      </w:r>
    </w:p>
    <w:p w14:paraId="59B3DA5D" w14:textId="26BE6955" w:rsidR="00915997" w:rsidRPr="001E288F" w:rsidRDefault="00915997" w:rsidP="00345CFA">
      <w:pPr>
        <w:ind w:left="-142" w:firstLine="284"/>
        <w:jc w:val="center"/>
        <w:rPr>
          <w:rFonts w:cstheme="minorHAnsi"/>
          <w:b/>
          <w:bCs/>
          <w:sz w:val="28"/>
          <w:szCs w:val="28"/>
        </w:rPr>
      </w:pPr>
      <w:r w:rsidRPr="001E288F">
        <w:rPr>
          <w:rFonts w:cstheme="minorHAnsi"/>
          <w:b/>
          <w:bCs/>
          <w:sz w:val="28"/>
          <w:szCs w:val="28"/>
        </w:rPr>
        <w:t xml:space="preserve">DANUBE WILDisland RRI </w:t>
      </w:r>
    </w:p>
    <w:p w14:paraId="63CD0690" w14:textId="4C600808" w:rsidR="00915997" w:rsidRPr="001E288F" w:rsidRDefault="00915997" w:rsidP="00345CFA">
      <w:pPr>
        <w:ind w:left="-142" w:firstLine="284"/>
        <w:jc w:val="center"/>
        <w:rPr>
          <w:rFonts w:cstheme="minorHAnsi"/>
          <w:b/>
          <w:bCs/>
          <w:sz w:val="28"/>
          <w:szCs w:val="28"/>
        </w:rPr>
      </w:pPr>
      <w:r w:rsidRPr="001E288F">
        <w:rPr>
          <w:rFonts w:cstheme="minorHAnsi"/>
          <w:b/>
          <w:bCs/>
          <w:sz w:val="28"/>
          <w:szCs w:val="28"/>
        </w:rPr>
        <w:br/>
      </w:r>
      <w:r w:rsidR="00C35D52">
        <w:rPr>
          <w:rFonts w:cstheme="minorHAnsi"/>
          <w:b/>
          <w:bCs/>
          <w:sz w:val="28"/>
          <w:szCs w:val="28"/>
        </w:rPr>
        <w:t>Subg</w:t>
      </w:r>
      <w:r w:rsidRPr="001E288F">
        <w:rPr>
          <w:rFonts w:cstheme="minorHAnsi"/>
          <w:b/>
          <w:bCs/>
          <w:sz w:val="28"/>
          <w:szCs w:val="28"/>
        </w:rPr>
        <w:t>rant for practical pilot measures</w:t>
      </w:r>
    </w:p>
    <w:p w14:paraId="4B81A7EA" w14:textId="77777777" w:rsidR="00915997" w:rsidRPr="001E288F" w:rsidRDefault="00915997" w:rsidP="00345CFA">
      <w:pPr>
        <w:ind w:left="-142" w:firstLine="284"/>
        <w:jc w:val="center"/>
        <w:rPr>
          <w:rFonts w:cstheme="minorHAnsi"/>
          <w:b/>
          <w:bCs/>
          <w:sz w:val="28"/>
          <w:szCs w:val="28"/>
        </w:rPr>
      </w:pPr>
    </w:p>
    <w:p w14:paraId="4813A189" w14:textId="71DB9EA5" w:rsidR="00915997" w:rsidRPr="001E288F" w:rsidRDefault="00915997" w:rsidP="00345CFA">
      <w:pPr>
        <w:ind w:left="-142" w:firstLine="284"/>
        <w:jc w:val="center"/>
        <w:rPr>
          <w:rFonts w:cstheme="minorHAnsi"/>
          <w:b/>
          <w:bCs/>
          <w:sz w:val="28"/>
          <w:szCs w:val="28"/>
        </w:rPr>
      </w:pPr>
      <w:r w:rsidRPr="001E288F">
        <w:rPr>
          <w:rFonts w:cstheme="minorHAnsi"/>
          <w:b/>
          <w:bCs/>
          <w:sz w:val="28"/>
          <w:szCs w:val="28"/>
        </w:rPr>
        <w:t>Category RRI-2: „</w:t>
      </w:r>
      <w:r w:rsidR="00D750A2" w:rsidRPr="00BB4EF3">
        <w:rPr>
          <w:rFonts w:cstheme="minorHAnsi"/>
          <w:b/>
          <w:bCs/>
          <w:sz w:val="28"/>
          <w:szCs w:val="28"/>
        </w:rPr>
        <w:t xml:space="preserve">Awareness-raising </w:t>
      </w:r>
      <w:r w:rsidR="00C43AFC" w:rsidRPr="00BB4EF3">
        <w:rPr>
          <w:rFonts w:cstheme="minorHAnsi"/>
          <w:b/>
          <w:bCs/>
          <w:sz w:val="28"/>
          <w:szCs w:val="28"/>
        </w:rPr>
        <w:t>events</w:t>
      </w:r>
      <w:r w:rsidR="00D750A2" w:rsidRPr="00BB4EF3">
        <w:rPr>
          <w:rFonts w:cstheme="minorHAnsi"/>
          <w:b/>
          <w:bCs/>
          <w:sz w:val="28"/>
          <w:szCs w:val="28"/>
        </w:rPr>
        <w:t xml:space="preserve"> for the Danube WILDisland </w:t>
      </w:r>
      <w:proofErr w:type="gramStart"/>
      <w:r w:rsidR="00D750A2" w:rsidRPr="00BB4EF3">
        <w:rPr>
          <w:rFonts w:cstheme="minorHAnsi"/>
          <w:b/>
          <w:bCs/>
          <w:sz w:val="28"/>
          <w:szCs w:val="28"/>
        </w:rPr>
        <w:t>RRI“</w:t>
      </w:r>
      <w:proofErr w:type="gramEnd"/>
    </w:p>
    <w:p w14:paraId="3428E355" w14:textId="77777777" w:rsidR="00915997" w:rsidRPr="001E288F" w:rsidRDefault="00915997" w:rsidP="00345CFA">
      <w:pPr>
        <w:ind w:left="-142" w:firstLine="284"/>
        <w:jc w:val="center"/>
        <w:rPr>
          <w:rFonts w:cstheme="minorHAnsi"/>
          <w:b/>
          <w:bCs/>
          <w:sz w:val="28"/>
          <w:szCs w:val="28"/>
        </w:rPr>
      </w:pPr>
    </w:p>
    <w:p w14:paraId="1FA5F033" w14:textId="77777777" w:rsidR="00915997" w:rsidRPr="001E288F" w:rsidRDefault="00915997" w:rsidP="00345CFA">
      <w:pPr>
        <w:ind w:left="-142" w:firstLine="284"/>
        <w:jc w:val="center"/>
        <w:rPr>
          <w:rFonts w:cstheme="minorHAnsi"/>
          <w:b/>
          <w:bCs/>
          <w:sz w:val="28"/>
          <w:szCs w:val="28"/>
        </w:rPr>
      </w:pPr>
    </w:p>
    <w:p w14:paraId="3BFC9078" w14:textId="77777777" w:rsidR="00915997" w:rsidRPr="001E288F" w:rsidRDefault="00915997" w:rsidP="00345CFA">
      <w:pPr>
        <w:ind w:left="-142" w:firstLine="284"/>
        <w:rPr>
          <w:rFonts w:cstheme="minorHAnsi"/>
          <w:b/>
          <w:bCs/>
          <w:sz w:val="24"/>
          <w:szCs w:val="24"/>
        </w:rPr>
      </w:pPr>
    </w:p>
    <w:p w14:paraId="633F316B" w14:textId="77777777" w:rsidR="00915997" w:rsidRPr="001E288F" w:rsidRDefault="00915997" w:rsidP="00345CFA">
      <w:pPr>
        <w:ind w:left="-142" w:firstLine="284"/>
        <w:jc w:val="center"/>
        <w:rPr>
          <w:rFonts w:cstheme="minorHAnsi"/>
          <w:sz w:val="24"/>
          <w:szCs w:val="24"/>
        </w:rPr>
      </w:pPr>
      <w:r w:rsidRPr="001E288F">
        <w:rPr>
          <w:rFonts w:cstheme="minorHAnsi"/>
          <w:noProof/>
          <w:sz w:val="24"/>
          <w:szCs w:val="24"/>
        </w:rPr>
        <w:drawing>
          <wp:inline distT="0" distB="0" distL="0" distR="0" wp14:anchorId="65DF1288" wp14:editId="39D6CF36">
            <wp:extent cx="4741333" cy="3994975"/>
            <wp:effectExtent l="0" t="0" r="2540" b="5715"/>
            <wp:docPr id="30644656" name="Картина 1" descr="Картина, която съдържа на открито, превозно средство, Велосипедно колело, колело&#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44656" name="Картина 1" descr="Картина, която съдържа на открито, превозно средство, Велосипедно колело, колело&#10;&#10;Описанието е генерирано автоматично"/>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62378" cy="4012707"/>
                    </a:xfrm>
                    <a:prstGeom prst="rect">
                      <a:avLst/>
                    </a:prstGeom>
                  </pic:spPr>
                </pic:pic>
              </a:graphicData>
            </a:graphic>
          </wp:inline>
        </w:drawing>
      </w:r>
      <w:r w:rsidRPr="001E288F">
        <w:rPr>
          <w:rFonts w:cstheme="minorHAnsi"/>
          <w:sz w:val="24"/>
          <w:szCs w:val="24"/>
        </w:rPr>
        <w:br/>
      </w:r>
      <w:r w:rsidRPr="001E288F">
        <w:rPr>
          <w:rFonts w:cstheme="minorHAnsi"/>
          <w:i/>
          <w:iCs/>
          <w:sz w:val="24"/>
          <w:szCs w:val="24"/>
        </w:rPr>
        <w:t xml:space="preserve">Photo credit: </w:t>
      </w:r>
      <w:proofErr w:type="spellStart"/>
      <w:r w:rsidRPr="00BB4EF3">
        <w:rPr>
          <w:rFonts w:cstheme="minorHAnsi"/>
          <w:b/>
          <w:bCs/>
          <w:i/>
          <w:iCs/>
          <w:sz w:val="24"/>
          <w:szCs w:val="24"/>
        </w:rPr>
        <w:t>Lonjsko</w:t>
      </w:r>
      <w:proofErr w:type="spellEnd"/>
      <w:r w:rsidRPr="00BB4EF3">
        <w:rPr>
          <w:rFonts w:cstheme="minorHAnsi"/>
          <w:b/>
          <w:bCs/>
          <w:i/>
          <w:iCs/>
          <w:sz w:val="24"/>
          <w:szCs w:val="24"/>
        </w:rPr>
        <w:t xml:space="preserve"> Polje Nature Park</w:t>
      </w:r>
    </w:p>
    <w:p w14:paraId="0A57D04F" w14:textId="77777777" w:rsidR="00915997" w:rsidRDefault="00915997" w:rsidP="00345CFA">
      <w:pPr>
        <w:ind w:left="-142" w:firstLine="284"/>
        <w:rPr>
          <w:rFonts w:cstheme="minorHAnsi"/>
          <w:sz w:val="24"/>
          <w:szCs w:val="24"/>
        </w:rPr>
      </w:pPr>
    </w:p>
    <w:p w14:paraId="3B9ABBBE" w14:textId="77777777" w:rsidR="00915997" w:rsidRPr="001E288F" w:rsidRDefault="00915997" w:rsidP="00345CFA">
      <w:pPr>
        <w:ind w:left="-142" w:firstLine="284"/>
        <w:rPr>
          <w:rFonts w:cstheme="minorHAnsi"/>
          <w:sz w:val="24"/>
          <w:szCs w:val="24"/>
        </w:rPr>
      </w:pPr>
    </w:p>
    <w:p w14:paraId="2A44A06A" w14:textId="3A214E3A" w:rsidR="00915997" w:rsidRPr="00915997" w:rsidRDefault="00915997" w:rsidP="00345CFA">
      <w:pPr>
        <w:ind w:left="-142" w:firstLine="284"/>
        <w:jc w:val="both"/>
        <w:rPr>
          <w:rFonts w:eastAsia="Times New Roman" w:cstheme="minorHAnsi"/>
          <w:b/>
          <w:bCs/>
          <w:sz w:val="24"/>
          <w:szCs w:val="24"/>
          <w14:ligatures w14:val="none"/>
        </w:rPr>
      </w:pPr>
    </w:p>
    <w:p w14:paraId="25CAD4DB" w14:textId="77777777" w:rsidR="00915997" w:rsidRDefault="00915997" w:rsidP="00345CFA">
      <w:pPr>
        <w:pStyle w:val="a9"/>
        <w:ind w:left="-142" w:firstLine="284"/>
        <w:jc w:val="both"/>
        <w:rPr>
          <w:rFonts w:eastAsia="Times New Roman" w:cstheme="minorHAnsi"/>
          <w:sz w:val="24"/>
          <w:szCs w:val="24"/>
          <w:lang w:val="bg-BG"/>
          <w14:ligatures w14:val="none"/>
        </w:rPr>
      </w:pPr>
    </w:p>
    <w:p w14:paraId="015B726C" w14:textId="77777777" w:rsidR="00C223F9" w:rsidRDefault="00C223F9" w:rsidP="00345CFA">
      <w:pPr>
        <w:pStyle w:val="a9"/>
        <w:ind w:left="-142" w:firstLine="284"/>
        <w:jc w:val="both"/>
        <w:rPr>
          <w:rFonts w:eastAsia="Times New Roman" w:cstheme="minorHAnsi"/>
          <w:sz w:val="24"/>
          <w:szCs w:val="24"/>
          <w:lang w:val="bg-BG"/>
          <w14:ligatures w14:val="none"/>
        </w:rPr>
      </w:pPr>
    </w:p>
    <w:p w14:paraId="61CF0573" w14:textId="77777777" w:rsidR="00686768" w:rsidRDefault="00686768" w:rsidP="00345CFA">
      <w:pPr>
        <w:pStyle w:val="a9"/>
        <w:ind w:left="-142" w:firstLine="284"/>
        <w:jc w:val="both"/>
        <w:rPr>
          <w:rFonts w:eastAsia="Times New Roman" w:cstheme="minorHAnsi"/>
          <w:sz w:val="24"/>
          <w:szCs w:val="24"/>
          <w14:ligatures w14:val="none"/>
        </w:rPr>
      </w:pPr>
    </w:p>
    <w:p w14:paraId="617624C9" w14:textId="2024198D" w:rsidR="00C223F9" w:rsidRDefault="00C223F9" w:rsidP="00345CFA">
      <w:pPr>
        <w:pStyle w:val="a9"/>
        <w:ind w:left="-142" w:firstLine="284"/>
        <w:jc w:val="both"/>
        <w:rPr>
          <w:rFonts w:eastAsia="Times New Roman" w:cstheme="minorHAnsi"/>
          <w:sz w:val="24"/>
          <w:szCs w:val="24"/>
          <w14:ligatures w14:val="none"/>
        </w:rPr>
      </w:pPr>
      <w:r>
        <w:rPr>
          <w:rFonts w:eastAsia="Times New Roman" w:cstheme="minorHAnsi"/>
          <w:sz w:val="24"/>
          <w:szCs w:val="24"/>
          <w14:ligatures w14:val="none"/>
        </w:rPr>
        <w:t xml:space="preserve">The implementation of the approved projects starts immediately after the signing of the </w:t>
      </w:r>
      <w:r w:rsidR="004F1264">
        <w:rPr>
          <w:rFonts w:eastAsia="Times New Roman" w:cstheme="minorHAnsi"/>
          <w:sz w:val="24"/>
          <w:szCs w:val="24"/>
          <w14:ligatures w14:val="none"/>
        </w:rPr>
        <w:t>Subgrant Contract</w:t>
      </w:r>
      <w:r>
        <w:rPr>
          <w:rFonts w:eastAsia="Times New Roman" w:cstheme="minorHAnsi"/>
          <w:sz w:val="24"/>
          <w:szCs w:val="24"/>
          <w14:ligatures w14:val="none"/>
        </w:rPr>
        <w:t xml:space="preserve"> between the beneficiary and DANUBEPARKS.</w:t>
      </w:r>
    </w:p>
    <w:p w14:paraId="2DC1FCF9" w14:textId="77777777" w:rsidR="00B30EB4" w:rsidRDefault="00B30EB4" w:rsidP="00345CFA">
      <w:pPr>
        <w:pStyle w:val="a9"/>
        <w:ind w:left="-142" w:firstLine="284"/>
        <w:jc w:val="both"/>
        <w:rPr>
          <w:rFonts w:eastAsia="Times New Roman" w:cstheme="minorHAnsi"/>
          <w:sz w:val="24"/>
          <w:szCs w:val="24"/>
          <w14:ligatures w14:val="none"/>
        </w:rPr>
      </w:pPr>
    </w:p>
    <w:p w14:paraId="08E7166E" w14:textId="79C62489" w:rsidR="00C223F9" w:rsidRDefault="00C223F9" w:rsidP="00345CFA">
      <w:pPr>
        <w:pStyle w:val="a9"/>
        <w:ind w:left="-142" w:firstLine="284"/>
        <w:jc w:val="both"/>
        <w:rPr>
          <w:rFonts w:eastAsia="Times New Roman" w:cstheme="minorHAnsi"/>
          <w:sz w:val="24"/>
          <w:szCs w:val="24"/>
          <w14:ligatures w14:val="none"/>
        </w:rPr>
      </w:pPr>
      <w:r>
        <w:rPr>
          <w:rFonts w:eastAsia="Times New Roman" w:cstheme="minorHAnsi"/>
          <w:sz w:val="24"/>
          <w:szCs w:val="24"/>
          <w14:ligatures w14:val="none"/>
        </w:rPr>
        <w:t xml:space="preserve">By signing, </w:t>
      </w:r>
      <w:r w:rsidR="00B30EB4">
        <w:rPr>
          <w:rFonts w:eastAsia="Times New Roman" w:cstheme="minorHAnsi"/>
          <w:sz w:val="24"/>
          <w:szCs w:val="24"/>
          <w14:ligatures w14:val="none"/>
        </w:rPr>
        <w:t>both sides</w:t>
      </w:r>
      <w:r>
        <w:rPr>
          <w:rFonts w:eastAsia="Times New Roman" w:cstheme="minorHAnsi"/>
          <w:sz w:val="24"/>
          <w:szCs w:val="24"/>
          <w14:ligatures w14:val="none"/>
        </w:rPr>
        <w:t xml:space="preserve"> accept the following conditions:</w:t>
      </w:r>
    </w:p>
    <w:p w14:paraId="4BB672B0" w14:textId="77777777" w:rsidR="00686768" w:rsidRPr="00C223F9" w:rsidRDefault="00686768" w:rsidP="00345CFA">
      <w:pPr>
        <w:pStyle w:val="a9"/>
        <w:ind w:left="-142" w:firstLine="284"/>
        <w:jc w:val="both"/>
        <w:rPr>
          <w:rFonts w:eastAsia="Times New Roman" w:cstheme="minorHAnsi"/>
          <w:sz w:val="24"/>
          <w:szCs w:val="24"/>
          <w14:ligatures w14:val="none"/>
        </w:rPr>
      </w:pPr>
    </w:p>
    <w:p w14:paraId="79B17EDC" w14:textId="77777777" w:rsidR="00C223F9" w:rsidRPr="00C223F9" w:rsidRDefault="00C223F9" w:rsidP="00345CFA">
      <w:pPr>
        <w:pStyle w:val="a9"/>
        <w:ind w:left="-142" w:firstLine="284"/>
        <w:jc w:val="both"/>
        <w:rPr>
          <w:rFonts w:eastAsia="Times New Roman" w:cstheme="minorHAnsi"/>
          <w:sz w:val="24"/>
          <w:szCs w:val="24"/>
          <w:lang w:val="bg-BG"/>
          <w14:ligatures w14:val="none"/>
        </w:rPr>
      </w:pPr>
    </w:p>
    <w:p w14:paraId="12F1B5AD" w14:textId="35C30CD9" w:rsidR="00D750A2" w:rsidRPr="00C223F9" w:rsidRDefault="00D750A2" w:rsidP="00345CFA">
      <w:pPr>
        <w:pStyle w:val="a9"/>
        <w:numPr>
          <w:ilvl w:val="0"/>
          <w:numId w:val="11"/>
        </w:numPr>
        <w:ind w:left="-142" w:firstLine="284"/>
        <w:jc w:val="both"/>
        <w:rPr>
          <w:rFonts w:eastAsia="Times New Roman" w:cstheme="minorHAnsi"/>
          <w:b/>
          <w:bCs/>
          <w:sz w:val="24"/>
          <w:szCs w:val="24"/>
          <w14:ligatures w14:val="none"/>
        </w:rPr>
      </w:pPr>
      <w:r w:rsidRPr="00C223F9">
        <w:rPr>
          <w:rFonts w:eastAsia="Times New Roman" w:cstheme="minorHAnsi"/>
          <w:b/>
          <w:bCs/>
          <w:sz w:val="24"/>
          <w:szCs w:val="24"/>
          <w14:ligatures w14:val="none"/>
        </w:rPr>
        <w:t>Beneficiary obligations</w:t>
      </w:r>
    </w:p>
    <w:p w14:paraId="5DD35BB4" w14:textId="77777777" w:rsidR="00D750A2" w:rsidRPr="002351BB" w:rsidRDefault="00D750A2" w:rsidP="00345CFA">
      <w:pPr>
        <w:pStyle w:val="a9"/>
        <w:ind w:left="-142" w:firstLine="284"/>
        <w:jc w:val="both"/>
        <w:rPr>
          <w:rFonts w:eastAsia="Times New Roman" w:cstheme="minorHAnsi"/>
          <w:b/>
          <w:bCs/>
          <w:sz w:val="24"/>
          <w:szCs w:val="24"/>
          <w14:ligatures w14:val="none"/>
        </w:rPr>
      </w:pPr>
    </w:p>
    <w:p w14:paraId="1071E887" w14:textId="28FA6B87" w:rsidR="00D750A2" w:rsidRPr="00886947" w:rsidRDefault="00D750A2" w:rsidP="00345CFA">
      <w:pPr>
        <w:pStyle w:val="a9"/>
        <w:numPr>
          <w:ilvl w:val="0"/>
          <w:numId w:val="16"/>
        </w:numPr>
        <w:ind w:left="-142" w:firstLine="284"/>
        <w:jc w:val="both"/>
        <w:rPr>
          <w:rFonts w:eastAsia="Times New Roman" w:cstheme="minorHAnsi"/>
          <w:b/>
          <w:bCs/>
          <w:sz w:val="28"/>
          <w:szCs w:val="28"/>
          <w14:ligatures w14:val="none"/>
        </w:rPr>
      </w:pPr>
      <w:r w:rsidRPr="00886947">
        <w:rPr>
          <w:rFonts w:cs="Arial"/>
          <w:sz w:val="24"/>
          <w:szCs w:val="24"/>
        </w:rPr>
        <w:t xml:space="preserve">The </w:t>
      </w:r>
      <w:r>
        <w:rPr>
          <w:rFonts w:cs="Arial"/>
          <w:sz w:val="24"/>
          <w:szCs w:val="24"/>
        </w:rPr>
        <w:t>beneficiary</w:t>
      </w:r>
      <w:r w:rsidRPr="00886947">
        <w:rPr>
          <w:rFonts w:cs="Arial"/>
          <w:sz w:val="24"/>
          <w:szCs w:val="24"/>
        </w:rPr>
        <w:t xml:space="preserve"> accept</w:t>
      </w:r>
      <w:r w:rsidR="00C223F9">
        <w:rPr>
          <w:rFonts w:cs="Arial"/>
          <w:sz w:val="24"/>
          <w:szCs w:val="24"/>
        </w:rPr>
        <w:t>s</w:t>
      </w:r>
      <w:r w:rsidRPr="00886947">
        <w:rPr>
          <w:rFonts w:cs="Arial"/>
          <w:sz w:val="24"/>
          <w:szCs w:val="24"/>
        </w:rPr>
        <w:t xml:space="preserve"> all the Conditions for implementation of approved projects, according to the Application Guideline of the Measure, including:</w:t>
      </w:r>
    </w:p>
    <w:p w14:paraId="7CF2383D" w14:textId="2C429816" w:rsidR="00D750A2" w:rsidRPr="00C223F9" w:rsidRDefault="00D750A2" w:rsidP="00345CFA">
      <w:pPr>
        <w:pStyle w:val="a9"/>
        <w:numPr>
          <w:ilvl w:val="1"/>
          <w:numId w:val="11"/>
        </w:numPr>
        <w:tabs>
          <w:tab w:val="left" w:pos="-720"/>
        </w:tabs>
        <w:overflowPunct w:val="0"/>
        <w:autoSpaceDE w:val="0"/>
        <w:autoSpaceDN w:val="0"/>
        <w:adjustRightInd w:val="0"/>
        <w:spacing w:before="120" w:after="120" w:line="360" w:lineRule="auto"/>
        <w:ind w:left="-142" w:firstLine="284"/>
        <w:jc w:val="both"/>
        <w:textAlignment w:val="baseline"/>
        <w:rPr>
          <w:rFonts w:cs="Arial"/>
          <w:sz w:val="24"/>
          <w:szCs w:val="24"/>
        </w:rPr>
      </w:pPr>
      <w:r w:rsidRPr="00C223F9">
        <w:rPr>
          <w:rFonts w:cs="Arial"/>
          <w:sz w:val="24"/>
          <w:szCs w:val="24"/>
        </w:rPr>
        <w:t>to implement the Project in the way, to the extent</w:t>
      </w:r>
      <w:r w:rsidR="00210449">
        <w:rPr>
          <w:rFonts w:cs="Arial"/>
          <w:sz w:val="24"/>
          <w:szCs w:val="24"/>
        </w:rPr>
        <w:t>,</w:t>
      </w:r>
      <w:r w:rsidRPr="00C223F9">
        <w:rPr>
          <w:rFonts w:cs="Arial"/>
          <w:sz w:val="24"/>
          <w:szCs w:val="24"/>
        </w:rPr>
        <w:t xml:space="preserve"> and within the timeframe specified in the Project Proposal and Project Budget.</w:t>
      </w:r>
    </w:p>
    <w:p w14:paraId="73647B03" w14:textId="00984FFA" w:rsidR="00D750A2" w:rsidRPr="00C223F9" w:rsidRDefault="00D750A2" w:rsidP="00345CFA">
      <w:pPr>
        <w:pStyle w:val="a9"/>
        <w:numPr>
          <w:ilvl w:val="1"/>
          <w:numId w:val="11"/>
        </w:numPr>
        <w:tabs>
          <w:tab w:val="left" w:pos="-720"/>
        </w:tabs>
        <w:overflowPunct w:val="0"/>
        <w:autoSpaceDE w:val="0"/>
        <w:autoSpaceDN w:val="0"/>
        <w:adjustRightInd w:val="0"/>
        <w:spacing w:before="120" w:after="120" w:line="360" w:lineRule="auto"/>
        <w:ind w:left="-142" w:firstLine="284"/>
        <w:jc w:val="both"/>
        <w:textAlignment w:val="baseline"/>
        <w:rPr>
          <w:rFonts w:cs="Arial"/>
          <w:sz w:val="24"/>
          <w:szCs w:val="24"/>
        </w:rPr>
      </w:pPr>
      <w:r w:rsidRPr="00C223F9">
        <w:rPr>
          <w:rFonts w:cs="Arial"/>
          <w:sz w:val="24"/>
          <w:szCs w:val="24"/>
        </w:rPr>
        <w:t xml:space="preserve">to use the funds earmarked for the Project, i.e. the </w:t>
      </w:r>
      <w:r w:rsidR="00C35D52">
        <w:rPr>
          <w:rFonts w:eastAsia="Times New Roman" w:cstheme="minorHAnsi"/>
          <w:sz w:val="24"/>
          <w:szCs w:val="24"/>
          <w14:ligatures w14:val="none"/>
        </w:rPr>
        <w:t>Subgrant</w:t>
      </w:r>
      <w:r w:rsidRPr="00C223F9">
        <w:rPr>
          <w:rFonts w:cs="Arial"/>
          <w:sz w:val="24"/>
          <w:szCs w:val="24"/>
        </w:rPr>
        <w:t xml:space="preserve">, the </w:t>
      </w:r>
      <w:r w:rsidR="00205BDE">
        <w:rPr>
          <w:rFonts w:cs="Arial"/>
          <w:sz w:val="24"/>
          <w:szCs w:val="24"/>
        </w:rPr>
        <w:t>beneficiary</w:t>
      </w:r>
      <w:r w:rsidRPr="00C223F9">
        <w:rPr>
          <w:rFonts w:cs="Arial"/>
          <w:sz w:val="24"/>
          <w:szCs w:val="24"/>
        </w:rPr>
        <w:t>’s resources</w:t>
      </w:r>
      <w:r w:rsidR="00210449">
        <w:rPr>
          <w:rFonts w:cs="Arial"/>
          <w:sz w:val="24"/>
          <w:szCs w:val="24"/>
        </w:rPr>
        <w:t>,</w:t>
      </w:r>
      <w:r w:rsidRPr="00C223F9">
        <w:rPr>
          <w:rFonts w:cs="Arial"/>
          <w:sz w:val="24"/>
          <w:szCs w:val="24"/>
        </w:rPr>
        <w:t xml:space="preserve"> and any contribution granted by third parties, according to the Project Proposal (incl. Project Budget) and exclusively for the purposes set out therein. </w:t>
      </w:r>
    </w:p>
    <w:p w14:paraId="70D00FDB" w14:textId="565339C0" w:rsidR="00D750A2" w:rsidRPr="00C223F9" w:rsidRDefault="00D750A2" w:rsidP="00345CFA">
      <w:pPr>
        <w:pStyle w:val="a9"/>
        <w:numPr>
          <w:ilvl w:val="1"/>
          <w:numId w:val="17"/>
        </w:numPr>
        <w:tabs>
          <w:tab w:val="left" w:pos="480"/>
        </w:tabs>
        <w:overflowPunct w:val="0"/>
        <w:autoSpaceDE w:val="0"/>
        <w:autoSpaceDN w:val="0"/>
        <w:adjustRightInd w:val="0"/>
        <w:spacing w:before="120" w:after="120" w:line="360" w:lineRule="auto"/>
        <w:ind w:left="-142" w:firstLine="284"/>
        <w:jc w:val="both"/>
        <w:textAlignment w:val="baseline"/>
        <w:rPr>
          <w:rFonts w:cs="Arial"/>
          <w:sz w:val="24"/>
          <w:szCs w:val="24"/>
        </w:rPr>
      </w:pPr>
      <w:r w:rsidRPr="00C223F9">
        <w:rPr>
          <w:rFonts w:cs="Arial"/>
          <w:sz w:val="24"/>
          <w:szCs w:val="24"/>
        </w:rPr>
        <w:t>to reimburse without delay upon request</w:t>
      </w:r>
    </w:p>
    <w:p w14:paraId="78FD48CE" w14:textId="4B5F284C" w:rsidR="00D750A2" w:rsidRPr="00886947" w:rsidRDefault="00D750A2" w:rsidP="00345CFA">
      <w:pPr>
        <w:numPr>
          <w:ilvl w:val="1"/>
          <w:numId w:val="19"/>
        </w:numPr>
        <w:tabs>
          <w:tab w:val="left" w:pos="480"/>
        </w:tabs>
        <w:overflowPunct w:val="0"/>
        <w:autoSpaceDE w:val="0"/>
        <w:autoSpaceDN w:val="0"/>
        <w:adjustRightInd w:val="0"/>
        <w:spacing w:before="120" w:after="120" w:line="360" w:lineRule="auto"/>
        <w:ind w:left="-142" w:firstLine="284"/>
        <w:jc w:val="both"/>
        <w:textAlignment w:val="baseline"/>
        <w:rPr>
          <w:rFonts w:cs="Arial"/>
          <w:sz w:val="24"/>
          <w:szCs w:val="24"/>
        </w:rPr>
      </w:pPr>
      <w:r w:rsidRPr="00886947">
        <w:rPr>
          <w:rFonts w:cs="Arial"/>
          <w:sz w:val="24"/>
          <w:szCs w:val="24"/>
        </w:rPr>
        <w:t xml:space="preserve">the unused parts of the claimed </w:t>
      </w:r>
      <w:r w:rsidR="00C35D52">
        <w:rPr>
          <w:rFonts w:eastAsia="Times New Roman" w:cstheme="minorHAnsi"/>
          <w:sz w:val="24"/>
          <w:szCs w:val="24"/>
          <w14:ligatures w14:val="none"/>
        </w:rPr>
        <w:t>Subgrant</w:t>
      </w:r>
      <w:r w:rsidRPr="00886947">
        <w:rPr>
          <w:rFonts w:cs="Arial"/>
          <w:sz w:val="24"/>
          <w:szCs w:val="24"/>
        </w:rPr>
        <w:t xml:space="preserve"> to which the </w:t>
      </w:r>
      <w:r w:rsidR="00205BDE">
        <w:rPr>
          <w:rFonts w:cs="Arial"/>
          <w:sz w:val="24"/>
          <w:szCs w:val="24"/>
        </w:rPr>
        <w:t>beneficiary</w:t>
      </w:r>
      <w:r w:rsidRPr="00886947">
        <w:rPr>
          <w:rFonts w:cs="Arial"/>
          <w:sz w:val="24"/>
          <w:szCs w:val="24"/>
        </w:rPr>
        <w:t xml:space="preserve"> is not entitled according to this </w:t>
      </w:r>
      <w:r w:rsidR="004F1264">
        <w:rPr>
          <w:rFonts w:eastAsia="Times New Roman" w:cstheme="minorHAnsi"/>
          <w:sz w:val="24"/>
          <w:szCs w:val="24"/>
          <w14:ligatures w14:val="none"/>
        </w:rPr>
        <w:t xml:space="preserve">Subgrant Contract </w:t>
      </w:r>
      <w:r w:rsidRPr="00886947">
        <w:rPr>
          <w:rFonts w:cs="Arial"/>
          <w:sz w:val="24"/>
          <w:szCs w:val="24"/>
        </w:rPr>
        <w:t>as soon as the overpayment becomes apparent.</w:t>
      </w:r>
    </w:p>
    <w:p w14:paraId="27DEF79B" w14:textId="5260DCA3" w:rsidR="00D750A2" w:rsidRPr="00886947" w:rsidRDefault="00D750A2" w:rsidP="00345CFA">
      <w:pPr>
        <w:numPr>
          <w:ilvl w:val="1"/>
          <w:numId w:val="19"/>
        </w:numPr>
        <w:tabs>
          <w:tab w:val="left" w:pos="480"/>
        </w:tabs>
        <w:overflowPunct w:val="0"/>
        <w:autoSpaceDE w:val="0"/>
        <w:autoSpaceDN w:val="0"/>
        <w:adjustRightInd w:val="0"/>
        <w:spacing w:before="120" w:after="120" w:line="360" w:lineRule="auto"/>
        <w:ind w:left="-142" w:firstLine="284"/>
        <w:jc w:val="both"/>
        <w:textAlignment w:val="baseline"/>
        <w:rPr>
          <w:rFonts w:cs="Arial"/>
          <w:sz w:val="24"/>
          <w:szCs w:val="24"/>
        </w:rPr>
      </w:pPr>
      <w:r w:rsidRPr="00886947">
        <w:rPr>
          <w:rFonts w:cs="Arial"/>
          <w:sz w:val="24"/>
          <w:szCs w:val="24"/>
        </w:rPr>
        <w:t xml:space="preserve">the </w:t>
      </w:r>
      <w:r w:rsidR="00C35D52">
        <w:rPr>
          <w:rFonts w:eastAsia="Times New Roman" w:cstheme="minorHAnsi"/>
          <w:sz w:val="24"/>
          <w:szCs w:val="24"/>
          <w14:ligatures w14:val="none"/>
        </w:rPr>
        <w:t>Subgrant</w:t>
      </w:r>
      <w:r w:rsidRPr="00886947">
        <w:rPr>
          <w:rFonts w:cs="Arial"/>
          <w:sz w:val="24"/>
          <w:szCs w:val="24"/>
        </w:rPr>
        <w:t xml:space="preserve"> or parts thereof if they are not used </w:t>
      </w:r>
      <w:r w:rsidR="00210449">
        <w:rPr>
          <w:rFonts w:cs="Arial"/>
          <w:sz w:val="24"/>
          <w:szCs w:val="24"/>
        </w:rPr>
        <w:t>by</w:t>
      </w:r>
      <w:r w:rsidRPr="00886947">
        <w:rPr>
          <w:rFonts w:cs="Arial"/>
          <w:sz w:val="24"/>
          <w:szCs w:val="24"/>
        </w:rPr>
        <w:t xml:space="preserve"> the objectives of the Project or if other provisions of the present </w:t>
      </w:r>
      <w:r w:rsidR="004F1264">
        <w:rPr>
          <w:rFonts w:eastAsia="Times New Roman" w:cstheme="minorHAnsi"/>
          <w:sz w:val="24"/>
          <w:szCs w:val="24"/>
          <w14:ligatures w14:val="none"/>
        </w:rPr>
        <w:t xml:space="preserve">Subgrant Contract </w:t>
      </w:r>
      <w:r w:rsidRPr="00886947">
        <w:rPr>
          <w:rFonts w:cs="Arial"/>
          <w:sz w:val="24"/>
          <w:szCs w:val="24"/>
        </w:rPr>
        <w:t>have been infringed.</w:t>
      </w:r>
    </w:p>
    <w:p w14:paraId="2FCDB706" w14:textId="576551AF" w:rsidR="00D750A2" w:rsidRPr="00886947" w:rsidRDefault="00D750A2" w:rsidP="00345CFA">
      <w:pPr>
        <w:numPr>
          <w:ilvl w:val="1"/>
          <w:numId w:val="19"/>
        </w:numPr>
        <w:tabs>
          <w:tab w:val="left" w:pos="480"/>
        </w:tabs>
        <w:overflowPunct w:val="0"/>
        <w:autoSpaceDE w:val="0"/>
        <w:autoSpaceDN w:val="0"/>
        <w:adjustRightInd w:val="0"/>
        <w:spacing w:before="120" w:after="120" w:line="360" w:lineRule="auto"/>
        <w:ind w:left="-142" w:firstLine="284"/>
        <w:jc w:val="both"/>
        <w:textAlignment w:val="baseline"/>
        <w:rPr>
          <w:rFonts w:cs="Arial"/>
          <w:sz w:val="24"/>
          <w:szCs w:val="24"/>
        </w:rPr>
      </w:pPr>
      <w:r w:rsidRPr="00886947">
        <w:rPr>
          <w:rFonts w:cs="Arial"/>
          <w:sz w:val="24"/>
          <w:szCs w:val="24"/>
        </w:rPr>
        <w:t xml:space="preserve">any interest accrued by the </w:t>
      </w:r>
      <w:r w:rsidR="00205BDE">
        <w:rPr>
          <w:rFonts w:cs="Arial"/>
          <w:sz w:val="24"/>
          <w:szCs w:val="24"/>
        </w:rPr>
        <w:t>beneficiary</w:t>
      </w:r>
      <w:r w:rsidRPr="00886947">
        <w:rPr>
          <w:rFonts w:cs="Arial"/>
          <w:sz w:val="24"/>
          <w:szCs w:val="24"/>
        </w:rPr>
        <w:t xml:space="preserve"> on the </w:t>
      </w:r>
      <w:r w:rsidR="00C35D52">
        <w:rPr>
          <w:rFonts w:eastAsia="Times New Roman" w:cstheme="minorHAnsi"/>
          <w:sz w:val="24"/>
          <w:szCs w:val="24"/>
          <w14:ligatures w14:val="none"/>
        </w:rPr>
        <w:t>Subgrant</w:t>
      </w:r>
      <w:r w:rsidRPr="00886947">
        <w:rPr>
          <w:rFonts w:cs="Arial"/>
          <w:sz w:val="24"/>
          <w:szCs w:val="24"/>
        </w:rPr>
        <w:t>.</w:t>
      </w:r>
    </w:p>
    <w:p w14:paraId="67240EEA" w14:textId="7F871E46" w:rsidR="00D750A2" w:rsidRPr="005D41B4" w:rsidRDefault="00D750A2" w:rsidP="00345CFA">
      <w:pPr>
        <w:pStyle w:val="a9"/>
        <w:numPr>
          <w:ilvl w:val="1"/>
          <w:numId w:val="17"/>
        </w:numPr>
        <w:overflowPunct w:val="0"/>
        <w:autoSpaceDE w:val="0"/>
        <w:autoSpaceDN w:val="0"/>
        <w:adjustRightInd w:val="0"/>
        <w:spacing w:before="120" w:after="120" w:line="360" w:lineRule="auto"/>
        <w:ind w:left="-142" w:firstLine="284"/>
        <w:jc w:val="both"/>
        <w:textAlignment w:val="baseline"/>
        <w:rPr>
          <w:rFonts w:cs="Arial"/>
          <w:sz w:val="24"/>
          <w:szCs w:val="24"/>
        </w:rPr>
      </w:pPr>
      <w:r w:rsidRPr="005D41B4">
        <w:rPr>
          <w:rFonts w:cs="Arial"/>
          <w:sz w:val="24"/>
          <w:szCs w:val="24"/>
        </w:rPr>
        <w:t xml:space="preserve">to submit to the Donor within </w:t>
      </w:r>
      <w:r w:rsidR="00BB4EF3" w:rsidRPr="005D41B4">
        <w:rPr>
          <w:rFonts w:cs="Arial"/>
          <w:sz w:val="24"/>
          <w:szCs w:val="24"/>
        </w:rPr>
        <w:t>15 days</w:t>
      </w:r>
      <w:r w:rsidRPr="005D41B4">
        <w:rPr>
          <w:rFonts w:cs="Arial"/>
          <w:sz w:val="24"/>
          <w:szCs w:val="24"/>
        </w:rPr>
        <w:t xml:space="preserve"> after completion of the </w:t>
      </w:r>
      <w:bookmarkStart w:id="0" w:name="_Ref400884297"/>
      <w:r w:rsidRPr="005D41B4">
        <w:rPr>
          <w:rFonts w:cs="Arial"/>
          <w:sz w:val="24"/>
          <w:szCs w:val="24"/>
        </w:rPr>
        <w:t xml:space="preserve">Project, at </w:t>
      </w:r>
      <w:r w:rsidR="00210449">
        <w:rPr>
          <w:rFonts w:cs="Arial"/>
          <w:sz w:val="24"/>
          <w:szCs w:val="24"/>
        </w:rPr>
        <w:t xml:space="preserve">the </w:t>
      </w:r>
      <w:r w:rsidRPr="005D41B4">
        <w:rPr>
          <w:rFonts w:cs="Arial"/>
          <w:sz w:val="24"/>
          <w:szCs w:val="24"/>
        </w:rPr>
        <w:t xml:space="preserve">latest by </w:t>
      </w:r>
      <w:r w:rsidR="00BB4EF3" w:rsidRPr="005D41B4">
        <w:rPr>
          <w:rFonts w:cs="Arial"/>
          <w:sz w:val="24"/>
          <w:szCs w:val="24"/>
        </w:rPr>
        <w:t>15.10.2027</w:t>
      </w:r>
      <w:r w:rsidRPr="005D41B4">
        <w:rPr>
          <w:rFonts w:cs="Arial"/>
          <w:sz w:val="24"/>
          <w:szCs w:val="24"/>
        </w:rPr>
        <w:t xml:space="preserve">, the Final </w:t>
      </w:r>
      <w:proofErr w:type="gramStart"/>
      <w:r w:rsidRPr="005D41B4">
        <w:rPr>
          <w:rFonts w:cs="Arial"/>
          <w:sz w:val="24"/>
          <w:szCs w:val="24"/>
        </w:rPr>
        <w:t>Report</w:t>
      </w:r>
      <w:bookmarkEnd w:id="0"/>
      <w:r w:rsidRPr="005D41B4">
        <w:rPr>
          <w:rFonts w:cs="Arial"/>
          <w:sz w:val="24"/>
          <w:szCs w:val="24"/>
        </w:rPr>
        <w:t>;</w:t>
      </w:r>
      <w:proofErr w:type="gramEnd"/>
    </w:p>
    <w:p w14:paraId="6D5D160D" w14:textId="192511BE" w:rsidR="00D750A2" w:rsidRPr="00886947" w:rsidRDefault="00D750A2" w:rsidP="00345CFA">
      <w:pPr>
        <w:pStyle w:val="a9"/>
        <w:numPr>
          <w:ilvl w:val="1"/>
          <w:numId w:val="17"/>
        </w:numPr>
        <w:overflowPunct w:val="0"/>
        <w:autoSpaceDE w:val="0"/>
        <w:autoSpaceDN w:val="0"/>
        <w:adjustRightInd w:val="0"/>
        <w:spacing w:before="120" w:after="120" w:line="360" w:lineRule="auto"/>
        <w:ind w:left="-142" w:firstLine="284"/>
        <w:contextualSpacing w:val="0"/>
        <w:jc w:val="both"/>
        <w:textAlignment w:val="baseline"/>
        <w:rPr>
          <w:rFonts w:cs="Arial"/>
          <w:sz w:val="24"/>
          <w:szCs w:val="28"/>
        </w:rPr>
      </w:pPr>
      <w:r w:rsidRPr="00886947">
        <w:rPr>
          <w:rFonts w:cs="Arial"/>
          <w:sz w:val="24"/>
          <w:szCs w:val="24"/>
        </w:rPr>
        <w:t xml:space="preserve">to draft </w:t>
      </w:r>
      <w:r w:rsidR="00BB4EF3">
        <w:rPr>
          <w:rFonts w:cs="Arial"/>
          <w:sz w:val="24"/>
          <w:szCs w:val="24"/>
        </w:rPr>
        <w:t>the</w:t>
      </w:r>
      <w:r w:rsidRPr="00886947">
        <w:rPr>
          <w:rFonts w:cs="Arial"/>
          <w:sz w:val="24"/>
          <w:szCs w:val="24"/>
        </w:rPr>
        <w:t xml:space="preserve"> report using </w:t>
      </w:r>
      <w:r w:rsidR="00210449">
        <w:rPr>
          <w:rFonts w:cs="Arial"/>
          <w:sz w:val="24"/>
          <w:szCs w:val="24"/>
        </w:rPr>
        <w:t xml:space="preserve">the </w:t>
      </w:r>
      <w:r w:rsidRPr="005D41B4">
        <w:rPr>
          <w:rFonts w:cs="Arial"/>
          <w:sz w:val="24"/>
          <w:szCs w:val="24"/>
        </w:rPr>
        <w:t xml:space="preserve">template provided by </w:t>
      </w:r>
      <w:r w:rsidRPr="00886947">
        <w:rPr>
          <w:rFonts w:cs="Arial"/>
          <w:sz w:val="24"/>
          <w:szCs w:val="24"/>
        </w:rPr>
        <w:t>DANUBEPARKS</w:t>
      </w:r>
      <w:r w:rsidRPr="00886947">
        <w:rPr>
          <w:rFonts w:cs="Arial"/>
          <w:sz w:val="24"/>
          <w:szCs w:val="28"/>
        </w:rPr>
        <w:t>.</w:t>
      </w:r>
    </w:p>
    <w:p w14:paraId="2723E8E9" w14:textId="5C1DA133" w:rsidR="00D750A2" w:rsidRPr="00C223F9" w:rsidRDefault="00D750A2" w:rsidP="00345CFA">
      <w:pPr>
        <w:pStyle w:val="a9"/>
        <w:numPr>
          <w:ilvl w:val="1"/>
          <w:numId w:val="17"/>
        </w:numPr>
        <w:overflowPunct w:val="0"/>
        <w:autoSpaceDE w:val="0"/>
        <w:autoSpaceDN w:val="0"/>
        <w:adjustRightInd w:val="0"/>
        <w:spacing w:before="120" w:after="120" w:line="360" w:lineRule="auto"/>
        <w:ind w:left="-142" w:firstLine="284"/>
        <w:jc w:val="both"/>
        <w:textAlignment w:val="baseline"/>
        <w:rPr>
          <w:rFonts w:cs="Arial"/>
          <w:sz w:val="24"/>
          <w:szCs w:val="24"/>
        </w:rPr>
      </w:pPr>
      <w:r w:rsidRPr="00C223F9">
        <w:rPr>
          <w:rFonts w:cs="Arial"/>
          <w:sz w:val="24"/>
          <w:szCs w:val="24"/>
        </w:rPr>
        <w:t>to confirm in its Final Report that</w:t>
      </w:r>
    </w:p>
    <w:p w14:paraId="27AAF39C" w14:textId="5B2642A3" w:rsidR="00D750A2" w:rsidRPr="00886947" w:rsidRDefault="00D750A2" w:rsidP="00345CFA">
      <w:pPr>
        <w:numPr>
          <w:ilvl w:val="0"/>
          <w:numId w:val="20"/>
        </w:numPr>
        <w:overflowPunct w:val="0"/>
        <w:autoSpaceDE w:val="0"/>
        <w:autoSpaceDN w:val="0"/>
        <w:adjustRightInd w:val="0"/>
        <w:spacing w:after="120" w:line="360" w:lineRule="auto"/>
        <w:ind w:left="-142" w:firstLine="284"/>
        <w:jc w:val="both"/>
        <w:textAlignment w:val="baseline"/>
        <w:rPr>
          <w:rFonts w:cs="Arial"/>
          <w:sz w:val="24"/>
          <w:szCs w:val="24"/>
        </w:rPr>
      </w:pPr>
      <w:r w:rsidRPr="00886947">
        <w:rPr>
          <w:rFonts w:cs="Arial"/>
          <w:sz w:val="24"/>
          <w:szCs w:val="24"/>
        </w:rPr>
        <w:t xml:space="preserve">all financial transactions have been made </w:t>
      </w:r>
      <w:r w:rsidR="00210449">
        <w:rPr>
          <w:rFonts w:cs="Arial"/>
          <w:sz w:val="24"/>
          <w:szCs w:val="24"/>
        </w:rPr>
        <w:t>by</w:t>
      </w:r>
      <w:r w:rsidRPr="00886947">
        <w:rPr>
          <w:rFonts w:cs="Arial"/>
          <w:sz w:val="24"/>
          <w:szCs w:val="24"/>
        </w:rPr>
        <w:t xml:space="preserve"> the Project Proposal, the Project Budget</w:t>
      </w:r>
      <w:r w:rsidR="00210449">
        <w:rPr>
          <w:rFonts w:cs="Arial"/>
          <w:sz w:val="24"/>
          <w:szCs w:val="24"/>
        </w:rPr>
        <w:t>,</w:t>
      </w:r>
      <w:r w:rsidRPr="00886947">
        <w:rPr>
          <w:rFonts w:cs="Arial"/>
          <w:sz w:val="24"/>
          <w:szCs w:val="24"/>
        </w:rPr>
        <w:t xml:space="preserve"> and the intended purpose of the </w:t>
      </w:r>
      <w:r w:rsidR="00C35D52">
        <w:rPr>
          <w:rFonts w:eastAsia="Times New Roman" w:cstheme="minorHAnsi"/>
          <w:sz w:val="24"/>
          <w:szCs w:val="24"/>
          <w14:ligatures w14:val="none"/>
        </w:rPr>
        <w:t>Subgrant</w:t>
      </w:r>
      <w:r w:rsidR="00C35D52">
        <w:rPr>
          <w:rFonts w:eastAsia="Times New Roman" w:cstheme="minorHAnsi"/>
          <w:sz w:val="24"/>
          <w:szCs w:val="24"/>
          <w14:ligatures w14:val="none"/>
        </w:rPr>
        <w:t>.</w:t>
      </w:r>
    </w:p>
    <w:p w14:paraId="64506DA7" w14:textId="10688AEC" w:rsidR="00D750A2" w:rsidRPr="00886947" w:rsidRDefault="00D750A2" w:rsidP="00345CFA">
      <w:pPr>
        <w:numPr>
          <w:ilvl w:val="0"/>
          <w:numId w:val="20"/>
        </w:numPr>
        <w:overflowPunct w:val="0"/>
        <w:autoSpaceDE w:val="0"/>
        <w:autoSpaceDN w:val="0"/>
        <w:adjustRightInd w:val="0"/>
        <w:spacing w:after="120" w:line="360" w:lineRule="auto"/>
        <w:ind w:left="-142" w:firstLine="284"/>
        <w:jc w:val="both"/>
        <w:textAlignment w:val="baseline"/>
        <w:rPr>
          <w:rFonts w:cs="Arial"/>
          <w:sz w:val="24"/>
          <w:szCs w:val="24"/>
        </w:rPr>
      </w:pPr>
      <w:r w:rsidRPr="00886947">
        <w:rPr>
          <w:rFonts w:cs="Arial"/>
          <w:sz w:val="24"/>
          <w:szCs w:val="24"/>
        </w:rPr>
        <w:t xml:space="preserve">the </w:t>
      </w:r>
      <w:r w:rsidR="00C35D52">
        <w:rPr>
          <w:rFonts w:eastAsia="Times New Roman" w:cstheme="minorHAnsi"/>
          <w:sz w:val="24"/>
          <w:szCs w:val="24"/>
          <w14:ligatures w14:val="none"/>
        </w:rPr>
        <w:t>Subgrant</w:t>
      </w:r>
      <w:r w:rsidRPr="00886947">
        <w:rPr>
          <w:rFonts w:cs="Arial"/>
          <w:sz w:val="24"/>
          <w:szCs w:val="24"/>
        </w:rPr>
        <w:t xml:space="preserve"> was examined </w:t>
      </w:r>
      <w:r w:rsidR="00210449">
        <w:rPr>
          <w:rFonts w:cs="Arial"/>
          <w:sz w:val="24"/>
          <w:szCs w:val="24"/>
        </w:rPr>
        <w:t>by</w:t>
      </w:r>
      <w:r w:rsidRPr="00886947">
        <w:rPr>
          <w:rFonts w:cs="Arial"/>
          <w:sz w:val="24"/>
          <w:szCs w:val="24"/>
        </w:rPr>
        <w:t xml:space="preserve"> comprehensive internal control procedures based on the financial regulations, rules</w:t>
      </w:r>
      <w:r w:rsidR="00210449">
        <w:rPr>
          <w:rFonts w:cs="Arial"/>
          <w:sz w:val="24"/>
          <w:szCs w:val="24"/>
        </w:rPr>
        <w:t>,</w:t>
      </w:r>
      <w:r w:rsidRPr="00886947">
        <w:rPr>
          <w:rFonts w:cs="Arial"/>
          <w:sz w:val="24"/>
          <w:szCs w:val="24"/>
        </w:rPr>
        <w:t xml:space="preserve"> and directives currently applicable to the </w:t>
      </w:r>
      <w:r w:rsidR="00205BDE">
        <w:rPr>
          <w:rFonts w:cs="Arial"/>
          <w:sz w:val="24"/>
          <w:szCs w:val="24"/>
        </w:rPr>
        <w:t>beneficiary</w:t>
      </w:r>
      <w:r w:rsidRPr="00886947">
        <w:rPr>
          <w:rFonts w:cs="Arial"/>
          <w:sz w:val="24"/>
          <w:szCs w:val="24"/>
        </w:rPr>
        <w:t>.</w:t>
      </w:r>
    </w:p>
    <w:p w14:paraId="2444F085" w14:textId="24384E18" w:rsidR="00686768" w:rsidRDefault="00D750A2" w:rsidP="00345CFA">
      <w:pPr>
        <w:pStyle w:val="a9"/>
        <w:numPr>
          <w:ilvl w:val="1"/>
          <w:numId w:val="17"/>
        </w:numPr>
        <w:overflowPunct w:val="0"/>
        <w:autoSpaceDE w:val="0"/>
        <w:autoSpaceDN w:val="0"/>
        <w:adjustRightInd w:val="0"/>
        <w:spacing w:before="120" w:after="120" w:line="360" w:lineRule="auto"/>
        <w:ind w:left="-142" w:firstLine="284"/>
        <w:jc w:val="both"/>
        <w:textAlignment w:val="baseline"/>
        <w:rPr>
          <w:rFonts w:cs="Arial"/>
          <w:sz w:val="24"/>
          <w:szCs w:val="24"/>
        </w:rPr>
      </w:pPr>
      <w:r w:rsidRPr="00C43AFC">
        <w:rPr>
          <w:rFonts w:cs="Arial"/>
          <w:sz w:val="24"/>
          <w:szCs w:val="24"/>
        </w:rPr>
        <w:t xml:space="preserve">to keep the original receipts (receipts for income and expenditure) for the individual payments and the agreements concerning the awarding of contracts as well as all other documents relating to the </w:t>
      </w:r>
      <w:r w:rsidR="00C35D52">
        <w:rPr>
          <w:rFonts w:eastAsia="Times New Roman" w:cstheme="minorHAnsi"/>
          <w:sz w:val="24"/>
          <w:szCs w:val="24"/>
          <w14:ligatures w14:val="none"/>
        </w:rPr>
        <w:t>Subgrant</w:t>
      </w:r>
      <w:r w:rsidRPr="00C43AFC">
        <w:rPr>
          <w:rFonts w:cs="Arial"/>
          <w:sz w:val="24"/>
          <w:szCs w:val="24"/>
        </w:rPr>
        <w:t xml:space="preserve"> for five years</w:t>
      </w:r>
      <w:r w:rsidRPr="00C223F9">
        <w:rPr>
          <w:rFonts w:cs="Arial"/>
          <w:sz w:val="24"/>
          <w:szCs w:val="24"/>
        </w:rPr>
        <w:t xml:space="preserve"> after submission of the Final Report, unless a </w:t>
      </w:r>
    </w:p>
    <w:p w14:paraId="610FDC9D" w14:textId="77777777" w:rsidR="00686768" w:rsidRPr="00686768" w:rsidRDefault="00686768" w:rsidP="00686768">
      <w:pPr>
        <w:overflowPunct w:val="0"/>
        <w:autoSpaceDE w:val="0"/>
        <w:autoSpaceDN w:val="0"/>
        <w:adjustRightInd w:val="0"/>
        <w:spacing w:before="120" w:after="120" w:line="360" w:lineRule="auto"/>
        <w:jc w:val="both"/>
        <w:textAlignment w:val="baseline"/>
        <w:rPr>
          <w:rFonts w:cs="Arial"/>
          <w:sz w:val="24"/>
          <w:szCs w:val="24"/>
        </w:rPr>
      </w:pPr>
    </w:p>
    <w:p w14:paraId="740DE66A" w14:textId="77777777" w:rsidR="00686768" w:rsidRDefault="00686768" w:rsidP="00686768">
      <w:pPr>
        <w:overflowPunct w:val="0"/>
        <w:autoSpaceDE w:val="0"/>
        <w:autoSpaceDN w:val="0"/>
        <w:adjustRightInd w:val="0"/>
        <w:spacing w:before="120" w:after="120" w:line="360" w:lineRule="auto"/>
        <w:ind w:left="-142"/>
        <w:jc w:val="both"/>
        <w:textAlignment w:val="baseline"/>
        <w:rPr>
          <w:rFonts w:cs="Arial"/>
          <w:sz w:val="24"/>
          <w:szCs w:val="24"/>
        </w:rPr>
      </w:pPr>
    </w:p>
    <w:p w14:paraId="29E8156D" w14:textId="200828B2" w:rsidR="00D750A2" w:rsidRPr="00686768" w:rsidRDefault="00D750A2" w:rsidP="00686768">
      <w:pPr>
        <w:overflowPunct w:val="0"/>
        <w:autoSpaceDE w:val="0"/>
        <w:autoSpaceDN w:val="0"/>
        <w:adjustRightInd w:val="0"/>
        <w:spacing w:before="120" w:after="120" w:line="360" w:lineRule="auto"/>
        <w:ind w:left="-142"/>
        <w:jc w:val="both"/>
        <w:textAlignment w:val="baseline"/>
        <w:rPr>
          <w:rFonts w:cs="Arial"/>
          <w:sz w:val="24"/>
          <w:szCs w:val="24"/>
        </w:rPr>
      </w:pPr>
      <w:r w:rsidRPr="00686768">
        <w:rPr>
          <w:rFonts w:cs="Arial"/>
          <w:sz w:val="24"/>
          <w:szCs w:val="24"/>
        </w:rPr>
        <w:t xml:space="preserve">longer compulsory period of record-keeping is stipulated by the tax laws or other legal provisions applicable to the </w:t>
      </w:r>
      <w:r w:rsidR="00205BDE" w:rsidRPr="00686768">
        <w:rPr>
          <w:rFonts w:cs="Arial"/>
          <w:sz w:val="24"/>
          <w:szCs w:val="24"/>
        </w:rPr>
        <w:t>beneficiary</w:t>
      </w:r>
      <w:r w:rsidRPr="00686768">
        <w:rPr>
          <w:rFonts w:cs="Arial"/>
          <w:sz w:val="24"/>
          <w:szCs w:val="24"/>
        </w:rPr>
        <w:t>.</w:t>
      </w:r>
    </w:p>
    <w:p w14:paraId="478ACEDD" w14:textId="366A077C" w:rsidR="00D750A2" w:rsidRPr="00C223F9" w:rsidRDefault="00D750A2" w:rsidP="00345CFA">
      <w:pPr>
        <w:pStyle w:val="a9"/>
        <w:numPr>
          <w:ilvl w:val="1"/>
          <w:numId w:val="17"/>
        </w:numPr>
        <w:overflowPunct w:val="0"/>
        <w:autoSpaceDE w:val="0"/>
        <w:autoSpaceDN w:val="0"/>
        <w:adjustRightInd w:val="0"/>
        <w:spacing w:before="120" w:after="120" w:line="360" w:lineRule="auto"/>
        <w:ind w:left="-142" w:firstLine="284"/>
        <w:jc w:val="both"/>
        <w:textAlignment w:val="baseline"/>
        <w:rPr>
          <w:rFonts w:cs="Arial"/>
          <w:sz w:val="24"/>
          <w:szCs w:val="24"/>
        </w:rPr>
      </w:pPr>
      <w:r w:rsidRPr="00C223F9">
        <w:rPr>
          <w:rFonts w:cs="Arial"/>
          <w:sz w:val="24"/>
          <w:szCs w:val="24"/>
        </w:rPr>
        <w:t xml:space="preserve">to provide the Donor with additional information on the Project at any time upon request within </w:t>
      </w:r>
      <w:r w:rsidR="00C43AFC">
        <w:rPr>
          <w:rFonts w:cs="Arial"/>
          <w:sz w:val="24"/>
          <w:szCs w:val="24"/>
        </w:rPr>
        <w:t xml:space="preserve">10 </w:t>
      </w:r>
      <w:r w:rsidRPr="00C223F9">
        <w:rPr>
          <w:rFonts w:cs="Arial"/>
          <w:sz w:val="24"/>
          <w:szCs w:val="24"/>
        </w:rPr>
        <w:t>days after receipt of the notification.</w:t>
      </w:r>
    </w:p>
    <w:p w14:paraId="332ECD14" w14:textId="2E0D250F" w:rsidR="00D750A2" w:rsidRPr="00C223F9" w:rsidRDefault="00D750A2" w:rsidP="00345CFA">
      <w:pPr>
        <w:pStyle w:val="a9"/>
        <w:numPr>
          <w:ilvl w:val="1"/>
          <w:numId w:val="17"/>
        </w:numPr>
        <w:overflowPunct w:val="0"/>
        <w:autoSpaceDE w:val="0"/>
        <w:autoSpaceDN w:val="0"/>
        <w:adjustRightInd w:val="0"/>
        <w:spacing w:before="120" w:after="120" w:line="360" w:lineRule="auto"/>
        <w:ind w:left="-142" w:firstLine="284"/>
        <w:jc w:val="both"/>
        <w:textAlignment w:val="baseline"/>
        <w:rPr>
          <w:rFonts w:cs="Arial"/>
          <w:sz w:val="24"/>
          <w:szCs w:val="24"/>
        </w:rPr>
      </w:pPr>
      <w:r w:rsidRPr="00C223F9">
        <w:rPr>
          <w:rFonts w:cs="Arial"/>
          <w:sz w:val="24"/>
          <w:szCs w:val="24"/>
        </w:rPr>
        <w:t xml:space="preserve">to allow the Donor and third parties contracted by the Donor to examine whether the </w:t>
      </w:r>
      <w:r w:rsidR="00C35D52">
        <w:rPr>
          <w:rFonts w:eastAsia="Times New Roman" w:cstheme="minorHAnsi"/>
          <w:sz w:val="24"/>
          <w:szCs w:val="24"/>
          <w14:ligatures w14:val="none"/>
        </w:rPr>
        <w:t>Subgrant</w:t>
      </w:r>
      <w:r w:rsidR="00C35D52" w:rsidRPr="00C223F9">
        <w:rPr>
          <w:rFonts w:cs="Arial"/>
          <w:sz w:val="24"/>
          <w:szCs w:val="24"/>
        </w:rPr>
        <w:t xml:space="preserve"> </w:t>
      </w:r>
      <w:r w:rsidRPr="00C223F9">
        <w:rPr>
          <w:rFonts w:cs="Arial"/>
          <w:sz w:val="24"/>
          <w:szCs w:val="24"/>
        </w:rPr>
        <w:t xml:space="preserve">has been used </w:t>
      </w:r>
      <w:r w:rsidR="00210449">
        <w:rPr>
          <w:rFonts w:cs="Arial"/>
          <w:sz w:val="24"/>
          <w:szCs w:val="24"/>
        </w:rPr>
        <w:t>for</w:t>
      </w:r>
      <w:r w:rsidRPr="00C223F9">
        <w:rPr>
          <w:rFonts w:cs="Arial"/>
          <w:sz w:val="24"/>
          <w:szCs w:val="24"/>
        </w:rPr>
        <w:t xml:space="preserve"> the intended purpose, as </w:t>
      </w:r>
      <w:r w:rsidR="00210449">
        <w:rPr>
          <w:rFonts w:cs="Arial"/>
          <w:sz w:val="24"/>
          <w:szCs w:val="24"/>
        </w:rPr>
        <w:t>outlined in</w:t>
      </w:r>
      <w:r w:rsidRPr="00C223F9">
        <w:rPr>
          <w:rFonts w:cs="Arial"/>
          <w:sz w:val="24"/>
          <w:szCs w:val="24"/>
        </w:rPr>
        <w:t xml:space="preserve"> the Project Proposal and Project Budget, and </w:t>
      </w:r>
      <w:r w:rsidR="00210449">
        <w:rPr>
          <w:rFonts w:cs="Arial"/>
          <w:sz w:val="24"/>
          <w:szCs w:val="24"/>
        </w:rPr>
        <w:t>by</w:t>
      </w:r>
      <w:r w:rsidRPr="00C223F9">
        <w:rPr>
          <w:rFonts w:cs="Arial"/>
          <w:sz w:val="24"/>
          <w:szCs w:val="24"/>
        </w:rPr>
        <w:t xml:space="preserve"> the principles of efficiency and effectiveness. In addition, the </w:t>
      </w:r>
      <w:r w:rsidR="00205BDE">
        <w:rPr>
          <w:rFonts w:cs="Arial"/>
          <w:sz w:val="24"/>
          <w:szCs w:val="24"/>
        </w:rPr>
        <w:t>beneficiary</w:t>
      </w:r>
      <w:r w:rsidRPr="00C223F9">
        <w:rPr>
          <w:rFonts w:cs="Arial"/>
          <w:sz w:val="24"/>
          <w:szCs w:val="24"/>
        </w:rPr>
        <w:t xml:space="preserve"> must maintain financial records, supporting documents, statistical records</w:t>
      </w:r>
      <w:r w:rsidR="00210449">
        <w:rPr>
          <w:rFonts w:cs="Arial"/>
          <w:sz w:val="24"/>
          <w:szCs w:val="24"/>
        </w:rPr>
        <w:t>,</w:t>
      </w:r>
      <w:r w:rsidRPr="00C223F9">
        <w:rPr>
          <w:rFonts w:cs="Arial"/>
          <w:sz w:val="24"/>
          <w:szCs w:val="24"/>
        </w:rPr>
        <w:t xml:space="preserve"> and all other records relevant to the Project </w:t>
      </w:r>
      <w:r w:rsidR="00210449">
        <w:rPr>
          <w:rFonts w:cs="Arial"/>
          <w:sz w:val="24"/>
          <w:szCs w:val="24"/>
        </w:rPr>
        <w:t>by</w:t>
      </w:r>
      <w:r w:rsidRPr="00C223F9">
        <w:rPr>
          <w:rFonts w:cs="Arial"/>
          <w:sz w:val="24"/>
          <w:szCs w:val="24"/>
        </w:rPr>
        <w:t xml:space="preserve"> generally accepted accounting principles to sufficiently substantiate all expenditures and administration fees of whatever nature involving transactions related to the funds provided by the Donor under this </w:t>
      </w:r>
      <w:r w:rsidR="004F1264">
        <w:rPr>
          <w:rFonts w:eastAsia="Times New Roman" w:cstheme="minorHAnsi"/>
          <w:sz w:val="24"/>
          <w:szCs w:val="24"/>
          <w14:ligatures w14:val="none"/>
        </w:rPr>
        <w:t>Subgrant Contract</w:t>
      </w:r>
      <w:r w:rsidRPr="00C223F9">
        <w:rPr>
          <w:rFonts w:cs="Arial"/>
          <w:sz w:val="24"/>
          <w:szCs w:val="24"/>
        </w:rPr>
        <w:t xml:space="preserve">. </w:t>
      </w:r>
      <w:bookmarkStart w:id="1" w:name="_Ref400884816"/>
    </w:p>
    <w:p w14:paraId="257E351C" w14:textId="50044CC7" w:rsidR="00D750A2" w:rsidRPr="00C223F9" w:rsidRDefault="00D750A2" w:rsidP="00345CFA">
      <w:pPr>
        <w:pStyle w:val="a9"/>
        <w:numPr>
          <w:ilvl w:val="1"/>
          <w:numId w:val="17"/>
        </w:numPr>
        <w:overflowPunct w:val="0"/>
        <w:autoSpaceDE w:val="0"/>
        <w:autoSpaceDN w:val="0"/>
        <w:adjustRightInd w:val="0"/>
        <w:spacing w:before="120" w:after="120" w:line="360" w:lineRule="auto"/>
        <w:ind w:left="-142" w:firstLine="284"/>
        <w:jc w:val="both"/>
        <w:textAlignment w:val="baseline"/>
        <w:rPr>
          <w:rFonts w:cs="Arial"/>
          <w:sz w:val="24"/>
          <w:szCs w:val="24"/>
        </w:rPr>
      </w:pPr>
      <w:r w:rsidRPr="00C223F9">
        <w:rPr>
          <w:rFonts w:cs="Arial"/>
          <w:sz w:val="24"/>
          <w:szCs w:val="24"/>
        </w:rPr>
        <w:t>to inform the Donor without delay and in writing of:</w:t>
      </w:r>
    </w:p>
    <w:p w14:paraId="75C83987" w14:textId="08A62AE0" w:rsidR="00D750A2" w:rsidRPr="00886947" w:rsidRDefault="00D750A2" w:rsidP="00345CFA">
      <w:pPr>
        <w:numPr>
          <w:ilvl w:val="0"/>
          <w:numId w:val="22"/>
        </w:numPr>
        <w:overflowPunct w:val="0"/>
        <w:autoSpaceDE w:val="0"/>
        <w:autoSpaceDN w:val="0"/>
        <w:adjustRightInd w:val="0"/>
        <w:spacing w:after="120" w:line="360" w:lineRule="auto"/>
        <w:ind w:left="-142" w:firstLine="284"/>
        <w:jc w:val="both"/>
        <w:textAlignment w:val="baseline"/>
        <w:rPr>
          <w:rFonts w:cs="Arial"/>
          <w:sz w:val="24"/>
          <w:szCs w:val="24"/>
        </w:rPr>
      </w:pPr>
      <w:r w:rsidRPr="00886947">
        <w:rPr>
          <w:rFonts w:cs="Arial"/>
          <w:sz w:val="24"/>
          <w:szCs w:val="24"/>
        </w:rPr>
        <w:t xml:space="preserve">any additional funding the </w:t>
      </w:r>
      <w:r w:rsidR="00205BDE">
        <w:rPr>
          <w:rFonts w:cs="Arial"/>
          <w:sz w:val="24"/>
          <w:szCs w:val="24"/>
        </w:rPr>
        <w:t>beneficiary</w:t>
      </w:r>
      <w:r w:rsidRPr="00886947">
        <w:rPr>
          <w:rFonts w:cs="Arial"/>
          <w:sz w:val="24"/>
          <w:szCs w:val="24"/>
        </w:rPr>
        <w:t xml:space="preserve"> applies for or receives for the implementation of the Project after this </w:t>
      </w:r>
      <w:r w:rsidR="004F1264">
        <w:rPr>
          <w:rFonts w:eastAsia="Times New Roman" w:cstheme="minorHAnsi"/>
          <w:sz w:val="24"/>
          <w:szCs w:val="24"/>
          <w14:ligatures w14:val="none"/>
        </w:rPr>
        <w:t>Subgrant Contract</w:t>
      </w:r>
      <w:r w:rsidRPr="00886947">
        <w:rPr>
          <w:rFonts w:cs="Arial"/>
          <w:sz w:val="24"/>
          <w:szCs w:val="24"/>
        </w:rPr>
        <w:t xml:space="preserve"> has entered into force.</w:t>
      </w:r>
    </w:p>
    <w:p w14:paraId="1D53DF64" w14:textId="77777777" w:rsidR="00D750A2" w:rsidRPr="00886947" w:rsidRDefault="00D750A2" w:rsidP="00345CFA">
      <w:pPr>
        <w:numPr>
          <w:ilvl w:val="0"/>
          <w:numId w:val="22"/>
        </w:numPr>
        <w:overflowPunct w:val="0"/>
        <w:autoSpaceDE w:val="0"/>
        <w:autoSpaceDN w:val="0"/>
        <w:adjustRightInd w:val="0"/>
        <w:spacing w:after="120" w:line="360" w:lineRule="auto"/>
        <w:ind w:left="-142" w:firstLine="284"/>
        <w:jc w:val="both"/>
        <w:textAlignment w:val="baseline"/>
        <w:rPr>
          <w:rFonts w:cs="Arial"/>
          <w:sz w:val="24"/>
          <w:szCs w:val="24"/>
        </w:rPr>
      </w:pPr>
      <w:r w:rsidRPr="00886947">
        <w:rPr>
          <w:rFonts w:cs="Arial"/>
          <w:sz w:val="24"/>
          <w:szCs w:val="24"/>
        </w:rPr>
        <w:t>any Significant Deviation from or changes to the Project Proposal.</w:t>
      </w:r>
    </w:p>
    <w:p w14:paraId="35ADAFCF" w14:textId="2218AB26" w:rsidR="00D750A2" w:rsidRPr="00886947" w:rsidRDefault="00D750A2" w:rsidP="00345CFA">
      <w:pPr>
        <w:numPr>
          <w:ilvl w:val="0"/>
          <w:numId w:val="22"/>
        </w:numPr>
        <w:overflowPunct w:val="0"/>
        <w:autoSpaceDE w:val="0"/>
        <w:autoSpaceDN w:val="0"/>
        <w:adjustRightInd w:val="0"/>
        <w:spacing w:after="120" w:line="360" w:lineRule="auto"/>
        <w:ind w:left="-142" w:firstLine="284"/>
        <w:jc w:val="both"/>
        <w:textAlignment w:val="baseline"/>
        <w:rPr>
          <w:rFonts w:cs="Arial"/>
          <w:sz w:val="24"/>
          <w:szCs w:val="24"/>
          <w:lang w:val="en-US"/>
        </w:rPr>
      </w:pPr>
      <w:r w:rsidRPr="00886947">
        <w:rPr>
          <w:rFonts w:cs="Arial"/>
          <w:sz w:val="24"/>
          <w:szCs w:val="24"/>
        </w:rPr>
        <w:t xml:space="preserve">the inability to utilize the claimed or disbursed </w:t>
      </w:r>
      <w:r w:rsidR="00C35D52">
        <w:rPr>
          <w:rFonts w:eastAsia="Times New Roman" w:cstheme="minorHAnsi"/>
          <w:sz w:val="24"/>
          <w:szCs w:val="24"/>
          <w14:ligatures w14:val="none"/>
        </w:rPr>
        <w:t>Subgrant</w:t>
      </w:r>
      <w:r w:rsidRPr="00886947">
        <w:rPr>
          <w:rFonts w:cs="Arial"/>
          <w:sz w:val="24"/>
          <w:szCs w:val="24"/>
        </w:rPr>
        <w:t xml:space="preserve"> for due payments.</w:t>
      </w:r>
    </w:p>
    <w:p w14:paraId="633E5FAE" w14:textId="7A1F0A1B" w:rsidR="00D750A2" w:rsidRPr="00886947" w:rsidRDefault="00D750A2" w:rsidP="00345CFA">
      <w:pPr>
        <w:numPr>
          <w:ilvl w:val="0"/>
          <w:numId w:val="22"/>
        </w:numPr>
        <w:overflowPunct w:val="0"/>
        <w:autoSpaceDE w:val="0"/>
        <w:autoSpaceDN w:val="0"/>
        <w:adjustRightInd w:val="0"/>
        <w:spacing w:after="120" w:line="360" w:lineRule="auto"/>
        <w:ind w:left="-142" w:firstLine="284"/>
        <w:jc w:val="both"/>
        <w:textAlignment w:val="baseline"/>
        <w:rPr>
          <w:rFonts w:cs="Arial"/>
          <w:sz w:val="24"/>
          <w:szCs w:val="24"/>
        </w:rPr>
      </w:pPr>
      <w:r w:rsidRPr="00886947">
        <w:rPr>
          <w:rFonts w:cs="Arial"/>
          <w:sz w:val="24"/>
          <w:szCs w:val="24"/>
        </w:rPr>
        <w:t xml:space="preserve">bankruptcy or similar proceedings which have been applied for or initiated against the property of the </w:t>
      </w:r>
      <w:r w:rsidR="00205BDE">
        <w:rPr>
          <w:rFonts w:cs="Arial"/>
          <w:sz w:val="24"/>
          <w:szCs w:val="24"/>
        </w:rPr>
        <w:t>beneficiary</w:t>
      </w:r>
      <w:r w:rsidRPr="00886947">
        <w:rPr>
          <w:rFonts w:cs="Arial"/>
          <w:sz w:val="24"/>
          <w:szCs w:val="24"/>
        </w:rPr>
        <w:t>.</w:t>
      </w:r>
    </w:p>
    <w:p w14:paraId="6AE97AFD" w14:textId="3CB7CBF3" w:rsidR="00D750A2" w:rsidRPr="00886947" w:rsidRDefault="00D750A2" w:rsidP="00345CFA">
      <w:pPr>
        <w:numPr>
          <w:ilvl w:val="0"/>
          <w:numId w:val="22"/>
        </w:numPr>
        <w:overflowPunct w:val="0"/>
        <w:autoSpaceDE w:val="0"/>
        <w:autoSpaceDN w:val="0"/>
        <w:adjustRightInd w:val="0"/>
        <w:spacing w:after="120" w:line="360" w:lineRule="auto"/>
        <w:ind w:left="-142" w:firstLine="284"/>
        <w:jc w:val="both"/>
        <w:textAlignment w:val="baseline"/>
        <w:rPr>
          <w:rFonts w:cs="Arial"/>
          <w:sz w:val="24"/>
          <w:szCs w:val="24"/>
        </w:rPr>
      </w:pPr>
      <w:r w:rsidRPr="00886947">
        <w:rPr>
          <w:rFonts w:cs="Arial"/>
          <w:sz w:val="24"/>
          <w:szCs w:val="24"/>
        </w:rPr>
        <w:t xml:space="preserve">any circumstances which prevent the </w:t>
      </w:r>
      <w:r w:rsidR="00C35D52">
        <w:rPr>
          <w:rFonts w:eastAsia="Times New Roman" w:cstheme="minorHAnsi"/>
          <w:sz w:val="24"/>
          <w:szCs w:val="24"/>
          <w14:ligatures w14:val="none"/>
        </w:rPr>
        <w:t>Subgrant</w:t>
      </w:r>
      <w:r w:rsidRPr="00886947">
        <w:rPr>
          <w:rFonts w:cs="Arial"/>
          <w:sz w:val="24"/>
          <w:szCs w:val="24"/>
        </w:rPr>
        <w:t xml:space="preserve"> or parts thereof from being used for the intended purpose.</w:t>
      </w:r>
    </w:p>
    <w:bookmarkEnd w:id="1"/>
    <w:p w14:paraId="1A202184" w14:textId="77777777" w:rsidR="00D750A2" w:rsidRPr="000A50C8" w:rsidRDefault="00D750A2" w:rsidP="00345CFA">
      <w:pPr>
        <w:ind w:left="-142" w:firstLine="284"/>
        <w:jc w:val="both"/>
        <w:rPr>
          <w:rFonts w:eastAsia="Times New Roman" w:cstheme="minorHAnsi"/>
          <w:sz w:val="24"/>
          <w:szCs w:val="24"/>
          <w14:ligatures w14:val="none"/>
        </w:rPr>
      </w:pPr>
    </w:p>
    <w:p w14:paraId="5DB2841E" w14:textId="19DB01A1" w:rsidR="00D750A2" w:rsidRPr="00122056" w:rsidRDefault="00D750A2" w:rsidP="00345CFA">
      <w:pPr>
        <w:pStyle w:val="a9"/>
        <w:numPr>
          <w:ilvl w:val="0"/>
          <w:numId w:val="11"/>
        </w:numPr>
        <w:ind w:left="-142" w:firstLine="284"/>
        <w:jc w:val="both"/>
        <w:rPr>
          <w:rFonts w:eastAsia="Times New Roman" w:cstheme="minorHAnsi"/>
          <w:b/>
          <w:bCs/>
          <w:sz w:val="24"/>
          <w:szCs w:val="24"/>
          <w14:ligatures w14:val="none"/>
        </w:rPr>
      </w:pPr>
      <w:r w:rsidRPr="00122056">
        <w:rPr>
          <w:rFonts w:eastAsia="Times New Roman" w:cstheme="minorHAnsi"/>
          <w:b/>
          <w:bCs/>
          <w:sz w:val="24"/>
          <w:szCs w:val="24"/>
          <w14:ligatures w14:val="none"/>
        </w:rPr>
        <w:t>The beneficiary has the right:</w:t>
      </w:r>
    </w:p>
    <w:p w14:paraId="24835176" w14:textId="1CE37718" w:rsidR="00D750A2" w:rsidRDefault="00D750A2" w:rsidP="00345CFA">
      <w:pPr>
        <w:pStyle w:val="a9"/>
        <w:numPr>
          <w:ilvl w:val="1"/>
          <w:numId w:val="3"/>
        </w:numPr>
        <w:ind w:left="-142" w:firstLine="284"/>
        <w:jc w:val="both"/>
        <w:rPr>
          <w:rFonts w:eastAsia="Times New Roman" w:cstheme="minorHAnsi"/>
          <w:sz w:val="24"/>
          <w:szCs w:val="24"/>
          <w14:ligatures w14:val="none"/>
        </w:rPr>
      </w:pPr>
      <w:r w:rsidRPr="00903DF3">
        <w:rPr>
          <w:rFonts w:eastAsia="Times New Roman" w:cstheme="minorHAnsi"/>
          <w:sz w:val="24"/>
          <w:szCs w:val="24"/>
          <w14:ligatures w14:val="none"/>
        </w:rPr>
        <w:t xml:space="preserve">to receive a </w:t>
      </w:r>
      <w:r w:rsidR="00C35D52">
        <w:rPr>
          <w:rFonts w:eastAsia="Times New Roman" w:cstheme="minorHAnsi"/>
          <w:sz w:val="24"/>
          <w:szCs w:val="24"/>
          <w14:ligatures w14:val="none"/>
        </w:rPr>
        <w:t>Subgrant</w:t>
      </w:r>
      <w:r w:rsidRPr="00903DF3">
        <w:rPr>
          <w:rFonts w:eastAsia="Times New Roman" w:cstheme="minorHAnsi"/>
          <w:sz w:val="24"/>
          <w:szCs w:val="24"/>
          <w14:ligatures w14:val="none"/>
        </w:rPr>
        <w:t xml:space="preserve"> </w:t>
      </w:r>
      <w:r w:rsidR="00210449">
        <w:rPr>
          <w:rFonts w:eastAsia="Times New Roman" w:cstheme="minorHAnsi"/>
          <w:sz w:val="24"/>
          <w:szCs w:val="24"/>
          <w14:ligatures w14:val="none"/>
        </w:rPr>
        <w:t>by</w:t>
      </w:r>
      <w:r w:rsidRPr="00903DF3">
        <w:rPr>
          <w:rFonts w:eastAsia="Times New Roman" w:cstheme="minorHAnsi"/>
          <w:sz w:val="24"/>
          <w:szCs w:val="24"/>
          <w14:ligatures w14:val="none"/>
        </w:rPr>
        <w:t xml:space="preserve"> the procedure, within the terms and conditions set out in the</w:t>
      </w:r>
      <w:r>
        <w:rPr>
          <w:rFonts w:eastAsia="Times New Roman" w:cstheme="minorHAnsi"/>
          <w:sz w:val="24"/>
          <w:szCs w:val="24"/>
          <w14:ligatures w14:val="none"/>
        </w:rPr>
        <w:t xml:space="preserve"> </w:t>
      </w:r>
      <w:r w:rsidR="004F1264">
        <w:rPr>
          <w:rFonts w:eastAsia="Times New Roman" w:cstheme="minorHAnsi"/>
          <w:sz w:val="24"/>
          <w:szCs w:val="24"/>
          <w14:ligatures w14:val="none"/>
        </w:rPr>
        <w:t>Subgrant Contract</w:t>
      </w:r>
      <w:r>
        <w:rPr>
          <w:rFonts w:eastAsia="Times New Roman" w:cstheme="minorHAnsi"/>
          <w:sz w:val="24"/>
          <w:szCs w:val="24"/>
          <w14:ligatures w14:val="none"/>
        </w:rPr>
        <w:t>.</w:t>
      </w:r>
    </w:p>
    <w:p w14:paraId="5CD8D82F" w14:textId="77777777" w:rsidR="00D750A2" w:rsidRPr="00903DF3" w:rsidRDefault="00D750A2" w:rsidP="00345CFA">
      <w:pPr>
        <w:pStyle w:val="a9"/>
        <w:numPr>
          <w:ilvl w:val="1"/>
          <w:numId w:val="3"/>
        </w:numPr>
        <w:ind w:left="-142" w:firstLine="284"/>
        <w:jc w:val="both"/>
        <w:rPr>
          <w:rFonts w:eastAsia="Times New Roman" w:cstheme="minorHAnsi"/>
          <w:sz w:val="24"/>
          <w:szCs w:val="24"/>
          <w14:ligatures w14:val="none"/>
        </w:rPr>
      </w:pPr>
      <w:r w:rsidRPr="00903DF3">
        <w:rPr>
          <w:rFonts w:eastAsia="Times New Roman" w:cstheme="minorHAnsi"/>
          <w:sz w:val="24"/>
          <w:szCs w:val="24"/>
          <w14:ligatures w14:val="none"/>
        </w:rPr>
        <w:t>to be notified in advance of the dates of the planned on-site inspections</w:t>
      </w:r>
      <w:r w:rsidRPr="000A50C8">
        <w:rPr>
          <w:rFonts w:eastAsia="Times New Roman" w:cstheme="minorHAnsi"/>
          <w:sz w:val="24"/>
          <w:szCs w:val="24"/>
          <w14:ligatures w14:val="none"/>
        </w:rPr>
        <w:t>.</w:t>
      </w:r>
    </w:p>
    <w:p w14:paraId="05EA6562" w14:textId="77777777" w:rsidR="00D750A2" w:rsidRPr="00903DF3" w:rsidRDefault="00D750A2" w:rsidP="00345CFA">
      <w:pPr>
        <w:pStyle w:val="a9"/>
        <w:numPr>
          <w:ilvl w:val="1"/>
          <w:numId w:val="3"/>
        </w:numPr>
        <w:ind w:left="-142" w:firstLine="284"/>
        <w:jc w:val="both"/>
        <w:rPr>
          <w:rFonts w:eastAsia="Times New Roman" w:cstheme="minorHAnsi"/>
          <w:sz w:val="24"/>
          <w:szCs w:val="24"/>
          <w14:ligatures w14:val="none"/>
        </w:rPr>
      </w:pPr>
      <w:r w:rsidRPr="00903DF3">
        <w:rPr>
          <w:rFonts w:eastAsia="Times New Roman" w:cstheme="minorHAnsi"/>
          <w:sz w:val="24"/>
          <w:szCs w:val="24"/>
          <w14:ligatures w14:val="none"/>
        </w:rPr>
        <w:t>to be notified in writing of the amount of verified costs included in payment requests</w:t>
      </w:r>
      <w:r>
        <w:rPr>
          <w:rFonts w:eastAsia="Times New Roman" w:cstheme="minorHAnsi"/>
          <w:sz w:val="24"/>
          <w:szCs w:val="24"/>
          <w14:ligatures w14:val="none"/>
        </w:rPr>
        <w:t>.</w:t>
      </w:r>
    </w:p>
    <w:p w14:paraId="0C402012" w14:textId="410EE299" w:rsidR="00D750A2" w:rsidRPr="000A50C8" w:rsidRDefault="00D750A2" w:rsidP="00345CFA">
      <w:pPr>
        <w:pStyle w:val="a9"/>
        <w:numPr>
          <w:ilvl w:val="1"/>
          <w:numId w:val="3"/>
        </w:num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to receive from DANUBEPARKS documents and information regarding the requirements relating to the provision of a </w:t>
      </w:r>
      <w:r w:rsidR="00C35D52">
        <w:rPr>
          <w:rFonts w:eastAsia="Times New Roman" w:cstheme="minorHAnsi"/>
          <w:sz w:val="24"/>
          <w:szCs w:val="24"/>
          <w14:ligatures w14:val="none"/>
        </w:rPr>
        <w:t>Subgrant</w:t>
      </w:r>
      <w:r w:rsidRPr="000A50C8">
        <w:rPr>
          <w:rFonts w:eastAsia="Times New Roman" w:cstheme="minorHAnsi"/>
          <w:sz w:val="24"/>
          <w:szCs w:val="24"/>
          <w14:ligatures w14:val="none"/>
        </w:rPr>
        <w:t xml:space="preserve"> under the Measure.</w:t>
      </w:r>
    </w:p>
    <w:p w14:paraId="131B0040" w14:textId="77777777" w:rsidR="00D750A2" w:rsidRDefault="00D750A2" w:rsidP="00345CFA">
      <w:pPr>
        <w:ind w:left="-142" w:firstLine="284"/>
        <w:jc w:val="both"/>
        <w:rPr>
          <w:rFonts w:eastAsia="Times New Roman" w:cstheme="minorHAnsi"/>
          <w:sz w:val="24"/>
          <w:szCs w:val="24"/>
          <w14:ligatures w14:val="none"/>
        </w:rPr>
      </w:pPr>
    </w:p>
    <w:p w14:paraId="003E0A6B" w14:textId="77777777" w:rsidR="00686768" w:rsidRDefault="00686768" w:rsidP="00345CFA">
      <w:pPr>
        <w:ind w:left="-142" w:firstLine="284"/>
        <w:jc w:val="both"/>
        <w:rPr>
          <w:rFonts w:eastAsia="Times New Roman" w:cstheme="minorHAnsi"/>
          <w:sz w:val="24"/>
          <w:szCs w:val="24"/>
          <w14:ligatures w14:val="none"/>
        </w:rPr>
      </w:pPr>
    </w:p>
    <w:p w14:paraId="2CCF4AE7" w14:textId="77777777" w:rsidR="00686768" w:rsidRDefault="00686768" w:rsidP="00345CFA">
      <w:pPr>
        <w:ind w:left="-142" w:firstLine="284"/>
        <w:jc w:val="both"/>
        <w:rPr>
          <w:rFonts w:eastAsia="Times New Roman" w:cstheme="minorHAnsi"/>
          <w:sz w:val="24"/>
          <w:szCs w:val="24"/>
          <w14:ligatures w14:val="none"/>
        </w:rPr>
      </w:pPr>
    </w:p>
    <w:p w14:paraId="11C7162A" w14:textId="77777777" w:rsidR="00686768" w:rsidRPr="000A50C8" w:rsidRDefault="00686768" w:rsidP="00345CFA">
      <w:pPr>
        <w:ind w:left="-142" w:firstLine="284"/>
        <w:jc w:val="both"/>
        <w:rPr>
          <w:rFonts w:eastAsia="Times New Roman" w:cstheme="minorHAnsi"/>
          <w:sz w:val="24"/>
          <w:szCs w:val="24"/>
          <w14:ligatures w14:val="none"/>
        </w:rPr>
      </w:pPr>
    </w:p>
    <w:p w14:paraId="0DE54316" w14:textId="407D5BCF" w:rsidR="00D750A2" w:rsidRPr="000A50C8" w:rsidRDefault="00D750A2" w:rsidP="00345CFA">
      <w:pPr>
        <w:pStyle w:val="a9"/>
        <w:numPr>
          <w:ilvl w:val="0"/>
          <w:numId w:val="11"/>
        </w:numPr>
        <w:ind w:left="-142" w:firstLine="284"/>
        <w:jc w:val="both"/>
        <w:rPr>
          <w:rFonts w:eastAsia="Times New Roman" w:cstheme="minorHAnsi"/>
          <w:b/>
          <w:bCs/>
          <w:sz w:val="24"/>
          <w:szCs w:val="24"/>
          <w14:ligatures w14:val="none"/>
        </w:rPr>
      </w:pPr>
      <w:r w:rsidRPr="000A50C8">
        <w:rPr>
          <w:rFonts w:eastAsia="Times New Roman" w:cstheme="minorHAnsi"/>
          <w:b/>
          <w:bCs/>
          <w:sz w:val="24"/>
          <w:szCs w:val="24"/>
          <w14:ligatures w14:val="none"/>
        </w:rPr>
        <w:t>Beneficiary reporting</w:t>
      </w:r>
    </w:p>
    <w:p w14:paraId="2F4B606F" w14:textId="77777777" w:rsidR="00D750A2" w:rsidRPr="000A50C8" w:rsidRDefault="00D750A2" w:rsidP="00345CFA">
      <w:pPr>
        <w:pStyle w:val="a9"/>
        <w:numPr>
          <w:ilvl w:val="1"/>
          <w:numId w:val="12"/>
        </w:numPr>
        <w:ind w:left="-142" w:firstLine="284"/>
        <w:jc w:val="both"/>
        <w:rPr>
          <w:rFonts w:eastAsia="Times New Roman" w:cstheme="minorHAnsi"/>
          <w:sz w:val="24"/>
          <w:szCs w:val="24"/>
          <w14:ligatures w14:val="none"/>
        </w:rPr>
      </w:pPr>
      <w:r w:rsidRPr="001E2354">
        <w:rPr>
          <w:rFonts w:eastAsia="Times New Roman" w:cstheme="minorHAnsi"/>
          <w:sz w:val="24"/>
          <w:szCs w:val="24"/>
          <w14:ligatures w14:val="none"/>
        </w:rPr>
        <w:t>The beneficiary shall be responsible for the implementation of the project and shall be liable for the accuracy and completeness of the information provided by him. The beneficiary shall always provide additional information and documents requested by DANUBEPARKS regarding the implementation of the project.</w:t>
      </w:r>
    </w:p>
    <w:p w14:paraId="79BF5A10" w14:textId="77777777" w:rsidR="00D750A2" w:rsidRPr="000A50C8" w:rsidRDefault="00D750A2" w:rsidP="00345CFA">
      <w:pPr>
        <w:pStyle w:val="a9"/>
        <w:numPr>
          <w:ilvl w:val="1"/>
          <w:numId w:val="12"/>
        </w:num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The beneficiary shall comply with all guidelines, guidelines, instructions and other horizontal documents approved by DANUBEPARKS, related to the implementation of the Measure.</w:t>
      </w:r>
    </w:p>
    <w:p w14:paraId="3CEF0C8D" w14:textId="77777777" w:rsidR="00D750A2" w:rsidRPr="000A50C8" w:rsidRDefault="00D750A2" w:rsidP="00345CFA">
      <w:pPr>
        <w:ind w:left="-142" w:firstLine="284"/>
        <w:jc w:val="both"/>
        <w:rPr>
          <w:rFonts w:eastAsia="Times New Roman" w:cstheme="minorHAnsi"/>
          <w:sz w:val="24"/>
          <w:szCs w:val="24"/>
          <w14:ligatures w14:val="none"/>
        </w:rPr>
      </w:pPr>
    </w:p>
    <w:p w14:paraId="39C15710" w14:textId="77777777" w:rsidR="00D750A2" w:rsidRPr="000A50C8" w:rsidRDefault="00D750A2" w:rsidP="00345CFA">
      <w:pPr>
        <w:pStyle w:val="a9"/>
        <w:numPr>
          <w:ilvl w:val="0"/>
          <w:numId w:val="11"/>
        </w:numPr>
        <w:ind w:left="-142" w:firstLine="284"/>
        <w:jc w:val="both"/>
        <w:rPr>
          <w:rFonts w:eastAsia="Times New Roman" w:cstheme="minorHAnsi"/>
          <w:b/>
          <w:bCs/>
          <w:sz w:val="24"/>
          <w:szCs w:val="24"/>
          <w14:ligatures w14:val="none"/>
        </w:rPr>
      </w:pPr>
      <w:r w:rsidRPr="000A50C8">
        <w:rPr>
          <w:rFonts w:eastAsia="Times New Roman" w:cstheme="minorHAnsi"/>
          <w:b/>
          <w:bCs/>
          <w:sz w:val="24"/>
          <w:szCs w:val="24"/>
          <w14:ligatures w14:val="none"/>
        </w:rPr>
        <w:t xml:space="preserve">DANUBEPARKS obligations </w:t>
      </w:r>
    </w:p>
    <w:p w14:paraId="4935D27C" w14:textId="72EE2368" w:rsidR="00D750A2" w:rsidRDefault="00D750A2" w:rsidP="00345CFA">
      <w:pPr>
        <w:pStyle w:val="a9"/>
        <w:numPr>
          <w:ilvl w:val="0"/>
          <w:numId w:val="13"/>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 xml:space="preserve">to provide the beneficiary with the </w:t>
      </w:r>
      <w:r w:rsidR="00C35D52">
        <w:rPr>
          <w:rFonts w:eastAsia="Times New Roman" w:cstheme="minorHAnsi"/>
          <w:sz w:val="24"/>
          <w:szCs w:val="24"/>
          <w14:ligatures w14:val="none"/>
        </w:rPr>
        <w:t>Subgrant</w:t>
      </w:r>
      <w:r w:rsidRPr="005265F1">
        <w:rPr>
          <w:rFonts w:eastAsia="Times New Roman" w:cstheme="minorHAnsi"/>
          <w:sz w:val="24"/>
          <w:szCs w:val="24"/>
          <w14:ligatures w14:val="none"/>
        </w:rPr>
        <w:t xml:space="preserve"> under the conditions and within the time limits set out in the </w:t>
      </w:r>
      <w:r w:rsidR="004F1264">
        <w:rPr>
          <w:rFonts w:eastAsia="Times New Roman" w:cstheme="minorHAnsi"/>
          <w:sz w:val="24"/>
          <w:szCs w:val="24"/>
          <w14:ligatures w14:val="none"/>
        </w:rPr>
        <w:t>Subgrant Contract</w:t>
      </w:r>
      <w:r>
        <w:rPr>
          <w:rFonts w:eastAsia="Times New Roman" w:cstheme="minorHAnsi"/>
          <w:sz w:val="24"/>
          <w:szCs w:val="24"/>
          <w14:ligatures w14:val="none"/>
        </w:rPr>
        <w:t>.</w:t>
      </w:r>
    </w:p>
    <w:p w14:paraId="30D8B870" w14:textId="77777777" w:rsidR="00D750A2" w:rsidRDefault="00D750A2" w:rsidP="00345CFA">
      <w:pPr>
        <w:pStyle w:val="a9"/>
        <w:numPr>
          <w:ilvl w:val="0"/>
          <w:numId w:val="13"/>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to notify the beneficiary of the dates of the planned on-the-spot checks within a reasonable time.</w:t>
      </w:r>
    </w:p>
    <w:p w14:paraId="05286EEB" w14:textId="77777777" w:rsidR="00D750A2" w:rsidRDefault="00D750A2" w:rsidP="00345CFA">
      <w:pPr>
        <w:pStyle w:val="a9"/>
        <w:numPr>
          <w:ilvl w:val="0"/>
          <w:numId w:val="13"/>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to notify the beneficiary in writing of the amount of verified and unverified expenditure included in the payment requests, as well as of amounts intercepted and/or temporarily or conditionally retained.</w:t>
      </w:r>
    </w:p>
    <w:p w14:paraId="7B33D2C2" w14:textId="5D5227FB" w:rsidR="00D750A2" w:rsidRPr="005265F1" w:rsidRDefault="00D750A2" w:rsidP="00345CFA">
      <w:pPr>
        <w:pStyle w:val="a9"/>
        <w:numPr>
          <w:ilvl w:val="0"/>
          <w:numId w:val="13"/>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 xml:space="preserve">to provide the beneficiary, upon request, with documents and information regarding the requirements relating to the provision of the </w:t>
      </w:r>
      <w:r w:rsidR="00C35D52">
        <w:rPr>
          <w:rFonts w:eastAsia="Times New Roman" w:cstheme="minorHAnsi"/>
          <w:sz w:val="24"/>
          <w:szCs w:val="24"/>
          <w14:ligatures w14:val="none"/>
        </w:rPr>
        <w:t>Subgrant</w:t>
      </w:r>
      <w:r w:rsidRPr="005265F1">
        <w:rPr>
          <w:rFonts w:eastAsia="Times New Roman" w:cstheme="minorHAnsi"/>
          <w:sz w:val="24"/>
          <w:szCs w:val="24"/>
          <w14:ligatures w14:val="none"/>
        </w:rPr>
        <w:t xml:space="preserve"> under the Measure.</w:t>
      </w:r>
    </w:p>
    <w:p w14:paraId="0E294ED2" w14:textId="77777777" w:rsidR="00D750A2" w:rsidRPr="000A50C8" w:rsidRDefault="00D750A2" w:rsidP="00345CFA">
      <w:pPr>
        <w:ind w:left="-142" w:firstLine="284"/>
        <w:jc w:val="both"/>
        <w:rPr>
          <w:rFonts w:eastAsia="Times New Roman" w:cstheme="minorHAnsi"/>
          <w:sz w:val="24"/>
          <w:szCs w:val="24"/>
          <w14:ligatures w14:val="none"/>
        </w:rPr>
      </w:pPr>
    </w:p>
    <w:p w14:paraId="61C188F5" w14:textId="77777777" w:rsidR="00D750A2" w:rsidRPr="000A50C8" w:rsidRDefault="00D750A2" w:rsidP="00345CFA">
      <w:pPr>
        <w:pStyle w:val="a9"/>
        <w:numPr>
          <w:ilvl w:val="0"/>
          <w:numId w:val="11"/>
        </w:numPr>
        <w:ind w:left="-142" w:firstLine="284"/>
        <w:jc w:val="both"/>
        <w:rPr>
          <w:rFonts w:eastAsia="Times New Roman" w:cstheme="minorHAnsi"/>
          <w:b/>
          <w:bCs/>
          <w:sz w:val="24"/>
          <w:szCs w:val="24"/>
          <w14:ligatures w14:val="none"/>
        </w:rPr>
      </w:pPr>
      <w:r w:rsidRPr="000A50C8">
        <w:rPr>
          <w:rFonts w:eastAsia="Times New Roman" w:cstheme="minorHAnsi"/>
          <w:b/>
          <w:bCs/>
          <w:sz w:val="24"/>
          <w:szCs w:val="24"/>
          <w14:ligatures w14:val="none"/>
        </w:rPr>
        <w:t xml:space="preserve">DANUBEPARKS rights </w:t>
      </w:r>
    </w:p>
    <w:p w14:paraId="58B00175" w14:textId="477F87D2" w:rsidR="00D750A2" w:rsidRDefault="00D750A2" w:rsidP="00345CFA">
      <w:pPr>
        <w:pStyle w:val="a9"/>
        <w:numPr>
          <w:ilvl w:val="0"/>
          <w:numId w:val="14"/>
        </w:num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to verify the beneficiary's compliance with its obligations under the </w:t>
      </w:r>
      <w:r w:rsidR="004F1264">
        <w:rPr>
          <w:rFonts w:eastAsia="Times New Roman" w:cstheme="minorHAnsi"/>
          <w:sz w:val="24"/>
          <w:szCs w:val="24"/>
          <w14:ligatures w14:val="none"/>
        </w:rPr>
        <w:t>Subgrant Contract</w:t>
      </w:r>
      <w:r w:rsidRPr="000A50C8">
        <w:rPr>
          <w:rFonts w:eastAsia="Times New Roman" w:cstheme="minorHAnsi"/>
          <w:sz w:val="24"/>
          <w:szCs w:val="24"/>
          <w14:ligatures w14:val="none"/>
        </w:rPr>
        <w:t>.</w:t>
      </w:r>
    </w:p>
    <w:p w14:paraId="7334D944" w14:textId="77777777" w:rsidR="00D750A2" w:rsidRDefault="00D750A2" w:rsidP="00345CFA">
      <w:pPr>
        <w:pStyle w:val="a9"/>
        <w:numPr>
          <w:ilvl w:val="0"/>
          <w:numId w:val="14"/>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to carry out checks on the documentation provided by the beneficiary.</w:t>
      </w:r>
    </w:p>
    <w:p w14:paraId="4D7FF7E5" w14:textId="77777777" w:rsidR="00D750A2" w:rsidRDefault="00D750A2" w:rsidP="00345CFA">
      <w:pPr>
        <w:pStyle w:val="a9"/>
        <w:numPr>
          <w:ilvl w:val="0"/>
          <w:numId w:val="14"/>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to carry out on-the-spot checks of the beneficiary.</w:t>
      </w:r>
    </w:p>
    <w:p w14:paraId="4155DF23" w14:textId="77777777" w:rsidR="00D750A2" w:rsidRDefault="00D750A2" w:rsidP="00345CFA">
      <w:pPr>
        <w:pStyle w:val="a9"/>
        <w:numPr>
          <w:ilvl w:val="0"/>
          <w:numId w:val="14"/>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to verify the beneficiary's compliance with recommendations and instructions contained in on-the-spot checks and audit reports.</w:t>
      </w:r>
    </w:p>
    <w:p w14:paraId="165E1E7B" w14:textId="0EF5E5C1" w:rsidR="00D750A2" w:rsidRDefault="00D750A2" w:rsidP="00345CFA">
      <w:pPr>
        <w:pStyle w:val="a9"/>
        <w:numPr>
          <w:ilvl w:val="0"/>
          <w:numId w:val="14"/>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 xml:space="preserve">to request information and documents from the beneficiary related to the implementation of the </w:t>
      </w:r>
      <w:r w:rsidR="004F1264">
        <w:rPr>
          <w:rFonts w:eastAsia="Times New Roman" w:cstheme="minorHAnsi"/>
          <w:sz w:val="24"/>
          <w:szCs w:val="24"/>
          <w14:ligatures w14:val="none"/>
        </w:rPr>
        <w:t>Subgrant Contract</w:t>
      </w:r>
      <w:r w:rsidRPr="005265F1">
        <w:rPr>
          <w:rFonts w:eastAsia="Times New Roman" w:cstheme="minorHAnsi"/>
          <w:sz w:val="24"/>
          <w:szCs w:val="24"/>
          <w14:ligatures w14:val="none"/>
        </w:rPr>
        <w:t>.</w:t>
      </w:r>
    </w:p>
    <w:p w14:paraId="33C40337" w14:textId="77777777" w:rsidR="00D750A2" w:rsidRDefault="00D750A2" w:rsidP="00345CFA">
      <w:pPr>
        <w:pStyle w:val="a9"/>
        <w:numPr>
          <w:ilvl w:val="0"/>
          <w:numId w:val="14"/>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to request the reimbursement of amounts due to irregularities and other amounts unduly paid and overpaid, funds wrongly received or misappropriated.</w:t>
      </w:r>
    </w:p>
    <w:p w14:paraId="01BC271B" w14:textId="77777777" w:rsidR="00D750A2" w:rsidRDefault="00D750A2" w:rsidP="00345CFA">
      <w:pPr>
        <w:pStyle w:val="a9"/>
        <w:numPr>
          <w:ilvl w:val="0"/>
          <w:numId w:val="14"/>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to determine and implement financial corrections.</w:t>
      </w:r>
    </w:p>
    <w:p w14:paraId="2A34ED48" w14:textId="05610C25" w:rsidR="00D750A2" w:rsidRDefault="00D750A2" w:rsidP="00345CFA">
      <w:pPr>
        <w:pStyle w:val="a9"/>
        <w:numPr>
          <w:ilvl w:val="0"/>
          <w:numId w:val="14"/>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 xml:space="preserve">to give instructions that are binding on the beneficiary </w:t>
      </w:r>
      <w:r w:rsidR="00210449">
        <w:rPr>
          <w:rFonts w:eastAsia="Times New Roman" w:cstheme="minorHAnsi"/>
          <w:sz w:val="24"/>
          <w:szCs w:val="24"/>
          <w14:ligatures w14:val="none"/>
        </w:rPr>
        <w:t>about</w:t>
      </w:r>
      <w:r w:rsidRPr="005265F1">
        <w:rPr>
          <w:rFonts w:eastAsia="Times New Roman" w:cstheme="minorHAnsi"/>
          <w:sz w:val="24"/>
          <w:szCs w:val="24"/>
          <w14:ligatures w14:val="none"/>
        </w:rPr>
        <w:t xml:space="preserve"> the implementation of the </w:t>
      </w:r>
      <w:r w:rsidR="004F1264">
        <w:rPr>
          <w:rFonts w:eastAsia="Times New Roman" w:cstheme="minorHAnsi"/>
          <w:sz w:val="24"/>
          <w:szCs w:val="24"/>
          <w14:ligatures w14:val="none"/>
        </w:rPr>
        <w:t>Subgrant Contract.</w:t>
      </w:r>
    </w:p>
    <w:p w14:paraId="4B7FBF05" w14:textId="4A0124E9" w:rsidR="00D750A2" w:rsidRDefault="00D750A2" w:rsidP="00345CFA">
      <w:pPr>
        <w:pStyle w:val="a9"/>
        <w:numPr>
          <w:ilvl w:val="0"/>
          <w:numId w:val="14"/>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 xml:space="preserve">to terminate the </w:t>
      </w:r>
      <w:r w:rsidR="004F1264">
        <w:rPr>
          <w:rFonts w:eastAsia="Times New Roman" w:cstheme="minorHAnsi"/>
          <w:sz w:val="24"/>
          <w:szCs w:val="24"/>
          <w14:ligatures w14:val="none"/>
        </w:rPr>
        <w:t xml:space="preserve">Subgrant Contract </w:t>
      </w:r>
      <w:r w:rsidRPr="005265F1">
        <w:rPr>
          <w:rFonts w:eastAsia="Times New Roman" w:cstheme="minorHAnsi"/>
          <w:sz w:val="24"/>
          <w:szCs w:val="24"/>
          <w14:ligatures w14:val="none"/>
        </w:rPr>
        <w:t>if there are grounds provided for therein and/or in the current legislation.</w:t>
      </w:r>
    </w:p>
    <w:p w14:paraId="7ED007D1" w14:textId="088D2201" w:rsidR="00D750A2" w:rsidRPr="005265F1" w:rsidRDefault="00D750A2" w:rsidP="00345CFA">
      <w:pPr>
        <w:pStyle w:val="a9"/>
        <w:numPr>
          <w:ilvl w:val="0"/>
          <w:numId w:val="14"/>
        </w:numPr>
        <w:ind w:left="-142" w:firstLine="284"/>
        <w:jc w:val="both"/>
        <w:rPr>
          <w:rFonts w:eastAsia="Times New Roman" w:cstheme="minorHAnsi"/>
          <w:sz w:val="24"/>
          <w:szCs w:val="24"/>
          <w14:ligatures w14:val="none"/>
        </w:rPr>
      </w:pPr>
      <w:r w:rsidRPr="005265F1">
        <w:rPr>
          <w:rFonts w:eastAsia="Times New Roman" w:cstheme="minorHAnsi"/>
          <w:sz w:val="24"/>
          <w:szCs w:val="24"/>
          <w14:ligatures w14:val="none"/>
        </w:rPr>
        <w:t xml:space="preserve">DANUBEPARKS, </w:t>
      </w:r>
      <w:r w:rsidRPr="00C43AFC">
        <w:rPr>
          <w:rFonts w:eastAsia="Times New Roman" w:cstheme="minorHAnsi"/>
          <w:sz w:val="24"/>
          <w:szCs w:val="24"/>
          <w14:ligatures w14:val="none"/>
        </w:rPr>
        <w:t>BMUV</w:t>
      </w:r>
      <w:r w:rsidR="00210449">
        <w:rPr>
          <w:rFonts w:eastAsia="Times New Roman" w:cstheme="minorHAnsi"/>
          <w:sz w:val="24"/>
          <w:szCs w:val="24"/>
          <w14:ligatures w14:val="none"/>
        </w:rPr>
        <w:t>,</w:t>
      </w:r>
      <w:r w:rsidRPr="00C43AFC">
        <w:rPr>
          <w:rFonts w:eastAsia="Times New Roman" w:cstheme="minorHAnsi"/>
          <w:sz w:val="24"/>
          <w:szCs w:val="24"/>
          <w14:ligatures w14:val="none"/>
        </w:rPr>
        <w:t xml:space="preserve"> and </w:t>
      </w:r>
      <w:r w:rsidR="00210449" w:rsidRPr="00210449">
        <w:rPr>
          <w:rFonts w:eastAsia="Times New Roman" w:cstheme="minorHAnsi"/>
          <w:bCs/>
          <w:sz w:val="24"/>
          <w:szCs w:val="24"/>
          <w14:ligatures w14:val="none"/>
        </w:rPr>
        <w:t>The Convention on Wetlands Secretariat</w:t>
      </w:r>
      <w:r w:rsidR="00210449">
        <w:rPr>
          <w:rFonts w:eastAsia="Times New Roman" w:cstheme="minorHAnsi"/>
          <w:bCs/>
          <w:sz w:val="24"/>
          <w:szCs w:val="24"/>
          <w14:ligatures w14:val="none"/>
        </w:rPr>
        <w:t xml:space="preserve"> </w:t>
      </w:r>
      <w:r w:rsidRPr="005265F1">
        <w:rPr>
          <w:rFonts w:eastAsia="Times New Roman" w:cstheme="minorHAnsi"/>
          <w:sz w:val="24"/>
          <w:szCs w:val="24"/>
          <w14:ligatures w14:val="none"/>
        </w:rPr>
        <w:t>have the right to publish the name and address of the beneficiary, the name of the project</w:t>
      </w:r>
      <w:r w:rsidR="00210449">
        <w:rPr>
          <w:rFonts w:eastAsia="Times New Roman" w:cstheme="minorHAnsi"/>
          <w:sz w:val="24"/>
          <w:szCs w:val="24"/>
          <w14:ligatures w14:val="none"/>
        </w:rPr>
        <w:t>,</w:t>
      </w:r>
      <w:r w:rsidRPr="005265F1">
        <w:rPr>
          <w:rFonts w:eastAsia="Times New Roman" w:cstheme="minorHAnsi"/>
          <w:sz w:val="24"/>
          <w:szCs w:val="24"/>
          <w14:ligatures w14:val="none"/>
        </w:rPr>
        <w:t xml:space="preserve"> and the amount of the </w:t>
      </w:r>
      <w:r w:rsidR="00C35D52">
        <w:rPr>
          <w:rFonts w:eastAsia="Times New Roman" w:cstheme="minorHAnsi"/>
          <w:sz w:val="24"/>
          <w:szCs w:val="24"/>
          <w14:ligatures w14:val="none"/>
        </w:rPr>
        <w:t>Subgrant</w:t>
      </w:r>
      <w:r w:rsidRPr="005265F1">
        <w:rPr>
          <w:rFonts w:eastAsia="Times New Roman" w:cstheme="minorHAnsi"/>
          <w:sz w:val="24"/>
          <w:szCs w:val="24"/>
          <w14:ligatures w14:val="none"/>
        </w:rPr>
        <w:t xml:space="preserve"> provided.</w:t>
      </w:r>
    </w:p>
    <w:p w14:paraId="0DC8D770" w14:textId="77777777" w:rsidR="00D750A2" w:rsidRDefault="00D750A2" w:rsidP="00345CFA">
      <w:pPr>
        <w:ind w:left="-142" w:firstLine="284"/>
        <w:jc w:val="both"/>
        <w:rPr>
          <w:rFonts w:eastAsia="Times New Roman" w:cstheme="minorHAnsi"/>
          <w:sz w:val="24"/>
          <w:szCs w:val="24"/>
          <w14:ligatures w14:val="none"/>
        </w:rPr>
      </w:pPr>
    </w:p>
    <w:p w14:paraId="1CD02FCA" w14:textId="77777777" w:rsidR="00686768" w:rsidRDefault="00686768" w:rsidP="00345CFA">
      <w:pPr>
        <w:ind w:left="-142" w:firstLine="284"/>
        <w:jc w:val="both"/>
        <w:rPr>
          <w:rFonts w:eastAsia="Times New Roman" w:cstheme="minorHAnsi"/>
          <w:sz w:val="24"/>
          <w:szCs w:val="24"/>
          <w14:ligatures w14:val="none"/>
        </w:rPr>
      </w:pPr>
    </w:p>
    <w:p w14:paraId="427BF226" w14:textId="77777777" w:rsidR="00686768" w:rsidRDefault="00686768" w:rsidP="00345CFA">
      <w:pPr>
        <w:ind w:left="-142" w:firstLine="284"/>
        <w:jc w:val="both"/>
        <w:rPr>
          <w:rFonts w:eastAsia="Times New Roman" w:cstheme="minorHAnsi"/>
          <w:sz w:val="24"/>
          <w:szCs w:val="24"/>
          <w14:ligatures w14:val="none"/>
        </w:rPr>
      </w:pPr>
    </w:p>
    <w:p w14:paraId="096AD792" w14:textId="77777777" w:rsidR="00686768" w:rsidRPr="000A50C8" w:rsidRDefault="00686768" w:rsidP="00345CFA">
      <w:pPr>
        <w:ind w:left="-142" w:firstLine="284"/>
        <w:jc w:val="both"/>
        <w:rPr>
          <w:rFonts w:eastAsia="Times New Roman" w:cstheme="minorHAnsi"/>
          <w:sz w:val="24"/>
          <w:szCs w:val="24"/>
          <w14:ligatures w14:val="none"/>
        </w:rPr>
      </w:pPr>
    </w:p>
    <w:p w14:paraId="6CFD9690" w14:textId="77777777" w:rsidR="00D750A2" w:rsidRPr="000A50C8" w:rsidRDefault="00D750A2" w:rsidP="00345CFA">
      <w:pPr>
        <w:pStyle w:val="a9"/>
        <w:numPr>
          <w:ilvl w:val="0"/>
          <w:numId w:val="11"/>
        </w:numPr>
        <w:ind w:left="-142" w:firstLine="284"/>
        <w:jc w:val="both"/>
        <w:rPr>
          <w:rFonts w:eastAsia="Times New Roman" w:cstheme="minorHAnsi"/>
          <w:b/>
          <w:bCs/>
          <w:sz w:val="24"/>
          <w:szCs w:val="24"/>
          <w14:ligatures w14:val="none"/>
        </w:rPr>
      </w:pPr>
      <w:r w:rsidRPr="000A50C8">
        <w:rPr>
          <w:rFonts w:eastAsia="Times New Roman" w:cstheme="minorHAnsi"/>
          <w:b/>
          <w:bCs/>
          <w:sz w:val="24"/>
          <w:szCs w:val="24"/>
          <w14:ligatures w14:val="none"/>
        </w:rPr>
        <w:t>Eligible costs for reimbursement</w:t>
      </w:r>
    </w:p>
    <w:p w14:paraId="5785F8F7" w14:textId="15F0126C" w:rsidR="00D750A2" w:rsidRPr="00D04577" w:rsidRDefault="00D750A2" w:rsidP="00345CFA">
      <w:pPr>
        <w:ind w:left="-142" w:firstLine="284"/>
        <w:jc w:val="both"/>
        <w:rPr>
          <w:rFonts w:eastAsia="Times New Roman" w:cstheme="minorHAnsi"/>
          <w:sz w:val="24"/>
          <w:szCs w:val="24"/>
          <w14:ligatures w14:val="none"/>
        </w:rPr>
      </w:pPr>
      <w:r w:rsidRPr="00D04577">
        <w:rPr>
          <w:rFonts w:eastAsia="Times New Roman" w:cstheme="minorHAnsi"/>
          <w:sz w:val="24"/>
          <w:szCs w:val="24"/>
          <w14:ligatures w14:val="none"/>
        </w:rPr>
        <w:t>Only eligible costs incurred by the beneficiary (including its partner) are eligible for reimbursement. Eligible costs are those that comply with the eligibility requirements set out in the applicable European and national legislation and these implementing conditions.</w:t>
      </w:r>
    </w:p>
    <w:p w14:paraId="49ACEFE0" w14:textId="1D005BE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Ineligible costs approved and paid by the beneficiary remain at its expense and are not eligible for reimbursement and financing through the </w:t>
      </w:r>
      <w:r w:rsidR="00C35D52">
        <w:rPr>
          <w:rFonts w:eastAsia="Times New Roman" w:cstheme="minorHAnsi"/>
          <w:sz w:val="24"/>
          <w:szCs w:val="24"/>
          <w14:ligatures w14:val="none"/>
        </w:rPr>
        <w:t>Subgrant</w:t>
      </w:r>
      <w:r w:rsidRPr="000A50C8">
        <w:rPr>
          <w:rFonts w:eastAsia="Times New Roman" w:cstheme="minorHAnsi"/>
          <w:sz w:val="24"/>
          <w:szCs w:val="24"/>
          <w14:ligatures w14:val="none"/>
        </w:rPr>
        <w:t>.</w:t>
      </w:r>
    </w:p>
    <w:p w14:paraId="0A7B3D8B" w14:textId="77777777" w:rsidR="00D750A2" w:rsidRPr="000A50C8" w:rsidRDefault="00D750A2" w:rsidP="00345CFA">
      <w:pPr>
        <w:ind w:left="-142" w:firstLine="284"/>
        <w:jc w:val="both"/>
        <w:rPr>
          <w:rFonts w:eastAsia="Times New Roman" w:cstheme="minorHAnsi"/>
          <w:sz w:val="24"/>
          <w:szCs w:val="24"/>
          <w14:ligatures w14:val="none"/>
        </w:rPr>
      </w:pPr>
    </w:p>
    <w:p w14:paraId="34F4B6D1" w14:textId="77777777" w:rsidR="00D750A2" w:rsidRPr="000A50C8" w:rsidRDefault="00D750A2" w:rsidP="00345CFA">
      <w:pPr>
        <w:pStyle w:val="a9"/>
        <w:numPr>
          <w:ilvl w:val="0"/>
          <w:numId w:val="11"/>
        </w:numPr>
        <w:ind w:left="-142" w:firstLine="284"/>
        <w:jc w:val="both"/>
        <w:rPr>
          <w:rFonts w:eastAsia="Times New Roman" w:cstheme="minorHAnsi"/>
          <w:b/>
          <w:bCs/>
          <w:sz w:val="24"/>
          <w:szCs w:val="24"/>
          <w14:ligatures w14:val="none"/>
        </w:rPr>
      </w:pPr>
      <w:r w:rsidRPr="000A50C8">
        <w:rPr>
          <w:rFonts w:eastAsia="Times New Roman" w:cstheme="minorHAnsi"/>
          <w:b/>
          <w:bCs/>
          <w:sz w:val="24"/>
          <w:szCs w:val="24"/>
          <w14:ligatures w14:val="none"/>
        </w:rPr>
        <w:t>Verification of expenses</w:t>
      </w:r>
    </w:p>
    <w:p w14:paraId="2B16480B"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Only costs for which eligibility requirements have been met are subject to verification.</w:t>
      </w:r>
    </w:p>
    <w:p w14:paraId="10D698DA"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Management checks for verification of expenditure include:</w:t>
      </w:r>
    </w:p>
    <w:p w14:paraId="13B2A848"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documentary verification of each payment request submitted by the beneficiary, including the accompanying documentation.</w:t>
      </w:r>
    </w:p>
    <w:p w14:paraId="47EE97C4" w14:textId="4E95A67D"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 </w:t>
      </w:r>
      <w:r w:rsidR="00345CFA" w:rsidRPr="000A50C8">
        <w:rPr>
          <w:rFonts w:eastAsia="Times New Roman" w:cstheme="minorHAnsi"/>
          <w:sz w:val="24"/>
          <w:szCs w:val="24"/>
          <w14:ligatures w14:val="none"/>
        </w:rPr>
        <w:t>on</w:t>
      </w:r>
      <w:r w:rsidRPr="000A50C8">
        <w:rPr>
          <w:rFonts w:eastAsia="Times New Roman" w:cstheme="minorHAnsi"/>
          <w:sz w:val="24"/>
          <w:szCs w:val="24"/>
          <w14:ligatures w14:val="none"/>
        </w:rPr>
        <w:t xml:space="preserve">-the-spot checks of the beneficiary, including at the place of implementation of the project, financial intermediaries or final recipients, </w:t>
      </w:r>
      <w:r w:rsidR="00210449">
        <w:rPr>
          <w:rFonts w:eastAsia="Times New Roman" w:cstheme="minorHAnsi"/>
          <w:sz w:val="24"/>
          <w:szCs w:val="24"/>
          <w14:ligatures w14:val="none"/>
        </w:rPr>
        <w:t xml:space="preserve">and </w:t>
      </w:r>
      <w:r w:rsidRPr="000A50C8">
        <w:rPr>
          <w:rFonts w:eastAsia="Times New Roman" w:cstheme="minorHAnsi"/>
          <w:sz w:val="24"/>
          <w:szCs w:val="24"/>
          <w14:ligatures w14:val="none"/>
        </w:rPr>
        <w:t>partners of the beneficiary, where applicable, at the discretion of DANUBEPARKS</w:t>
      </w:r>
    </w:p>
    <w:p w14:paraId="27410A3A"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DANUBEPARKS may request additional documents and explanations from the beneficiary during the verification.</w:t>
      </w:r>
    </w:p>
    <w:p w14:paraId="05322C9D"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Invoices and accounting documents of equivalent probative value should contain the following details: the name of the Measure, as well as the number and date of the contract for the implementation of the activities under the project.</w:t>
      </w:r>
    </w:p>
    <w:p w14:paraId="70E638D5"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In case the verification of the relevant expense cannot be carried out with an invoice, the expenditure shall be proven with:</w:t>
      </w:r>
    </w:p>
    <w:p w14:paraId="4B1F2D41"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a) a document with an equivalent probative value to an invoice - documents that are issued in the presence of the following cumulative circumstances:</w:t>
      </w:r>
    </w:p>
    <w:p w14:paraId="0617E36B"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b) another expenditure justification document with probative value within the meaning of </w:t>
      </w:r>
      <w:r>
        <w:rPr>
          <w:rFonts w:eastAsia="Times New Roman" w:cstheme="minorHAnsi"/>
          <w:sz w:val="24"/>
          <w:szCs w:val="24"/>
          <w14:ligatures w14:val="none"/>
        </w:rPr>
        <w:t>the national/European</w:t>
      </w:r>
      <w:r w:rsidRPr="000A50C8">
        <w:rPr>
          <w:rFonts w:eastAsia="Times New Roman" w:cstheme="minorHAnsi"/>
          <w:sz w:val="24"/>
          <w:szCs w:val="24"/>
          <w14:ligatures w14:val="none"/>
        </w:rPr>
        <w:t xml:space="preserve"> legislation.</w:t>
      </w:r>
    </w:p>
    <w:p w14:paraId="5D7C3A50" w14:textId="77777777" w:rsidR="00D750A2" w:rsidRPr="000A50C8" w:rsidRDefault="00D750A2" w:rsidP="00345CFA">
      <w:pPr>
        <w:ind w:left="-142" w:firstLine="284"/>
        <w:jc w:val="both"/>
        <w:rPr>
          <w:rFonts w:eastAsia="Times New Roman" w:cstheme="minorHAnsi"/>
          <w:sz w:val="24"/>
          <w:szCs w:val="24"/>
          <w14:ligatures w14:val="none"/>
        </w:rPr>
      </w:pPr>
    </w:p>
    <w:p w14:paraId="01D602FB" w14:textId="77777777" w:rsidR="00D750A2" w:rsidRPr="000A50C8" w:rsidRDefault="00D750A2" w:rsidP="00345CFA">
      <w:pPr>
        <w:pStyle w:val="a9"/>
        <w:numPr>
          <w:ilvl w:val="0"/>
          <w:numId w:val="11"/>
        </w:numPr>
        <w:ind w:left="-142" w:firstLine="284"/>
        <w:jc w:val="both"/>
        <w:rPr>
          <w:rFonts w:eastAsia="Times New Roman" w:cstheme="minorHAnsi"/>
          <w:b/>
          <w:bCs/>
          <w:sz w:val="24"/>
          <w:szCs w:val="24"/>
          <w14:ligatures w14:val="none"/>
        </w:rPr>
      </w:pPr>
      <w:r w:rsidRPr="000A50C8">
        <w:rPr>
          <w:rFonts w:eastAsia="Times New Roman" w:cstheme="minorHAnsi"/>
          <w:b/>
          <w:bCs/>
          <w:sz w:val="24"/>
          <w:szCs w:val="24"/>
          <w14:ligatures w14:val="none"/>
        </w:rPr>
        <w:t>Payments to the beneficiary</w:t>
      </w:r>
    </w:p>
    <w:p w14:paraId="0A3D0A97" w14:textId="77777777" w:rsidR="00D750A2" w:rsidRPr="000A50C8" w:rsidRDefault="00D750A2" w:rsidP="00345CFA">
      <w:pPr>
        <w:pStyle w:val="a9"/>
        <w:numPr>
          <w:ilvl w:val="0"/>
          <w:numId w:val="15"/>
        </w:numPr>
        <w:ind w:left="-142" w:firstLine="284"/>
        <w:jc w:val="both"/>
        <w:rPr>
          <w:rFonts w:eastAsia="Times New Roman" w:cstheme="minorHAnsi"/>
          <w:b/>
          <w:bCs/>
          <w:sz w:val="24"/>
          <w:szCs w:val="24"/>
          <w14:ligatures w14:val="none"/>
        </w:rPr>
      </w:pPr>
      <w:r w:rsidRPr="000A50C8">
        <w:rPr>
          <w:rFonts w:eastAsia="Times New Roman" w:cstheme="minorHAnsi"/>
          <w:b/>
          <w:bCs/>
          <w:sz w:val="24"/>
          <w:szCs w:val="24"/>
          <w14:ligatures w14:val="none"/>
        </w:rPr>
        <w:t>Payment types</w:t>
      </w:r>
    </w:p>
    <w:p w14:paraId="62CBE732" w14:textId="7016455C"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The </w:t>
      </w:r>
      <w:r w:rsidR="00C35D52">
        <w:rPr>
          <w:rFonts w:eastAsia="Times New Roman" w:cstheme="minorHAnsi"/>
          <w:sz w:val="24"/>
          <w:szCs w:val="24"/>
          <w14:ligatures w14:val="none"/>
        </w:rPr>
        <w:t>Subgrant</w:t>
      </w:r>
      <w:r w:rsidRPr="000A50C8">
        <w:rPr>
          <w:rFonts w:eastAsia="Times New Roman" w:cstheme="minorHAnsi"/>
          <w:sz w:val="24"/>
          <w:szCs w:val="24"/>
          <w14:ligatures w14:val="none"/>
        </w:rPr>
        <w:t xml:space="preserve"> is provided to the beneficiary in the forms provided for in the </w:t>
      </w:r>
      <w:r w:rsidR="004F1264">
        <w:rPr>
          <w:rFonts w:eastAsia="Times New Roman" w:cstheme="minorHAnsi"/>
          <w:sz w:val="24"/>
          <w:szCs w:val="24"/>
          <w14:ligatures w14:val="none"/>
        </w:rPr>
        <w:t xml:space="preserve">Subgrant Contract </w:t>
      </w:r>
      <w:r w:rsidRPr="000A50C8">
        <w:rPr>
          <w:rFonts w:eastAsia="Times New Roman" w:cstheme="minorHAnsi"/>
          <w:sz w:val="24"/>
          <w:szCs w:val="24"/>
          <w14:ligatures w14:val="none"/>
        </w:rPr>
        <w:t>and in compliance with the current legislation.</w:t>
      </w:r>
    </w:p>
    <w:p w14:paraId="43715DAB" w14:textId="4B7E6634" w:rsidR="00D750A2" w:rsidRDefault="00D750A2" w:rsidP="00345CFA">
      <w:pPr>
        <w:ind w:left="-142" w:firstLine="284"/>
        <w:jc w:val="both"/>
        <w:rPr>
          <w:rFonts w:cstheme="minorHAnsi"/>
          <w:bCs/>
          <w:sz w:val="24"/>
          <w:szCs w:val="24"/>
        </w:rPr>
      </w:pPr>
      <w:r w:rsidRPr="000A50C8">
        <w:rPr>
          <w:rFonts w:eastAsia="Times New Roman" w:cstheme="minorHAnsi"/>
          <w:sz w:val="24"/>
          <w:szCs w:val="24"/>
          <w14:ligatures w14:val="none"/>
        </w:rPr>
        <w:t xml:space="preserve">DANUBEPARKS makes payments to the beneficiary within the limits set by the </w:t>
      </w:r>
      <w:r w:rsidRPr="000A50C8">
        <w:rPr>
          <w:rFonts w:cstheme="minorHAnsi"/>
          <w:bCs/>
          <w:sz w:val="24"/>
          <w:szCs w:val="24"/>
        </w:rPr>
        <w:t xml:space="preserve">support of BMUV and </w:t>
      </w:r>
      <w:r w:rsidR="00210449" w:rsidRPr="00210449">
        <w:rPr>
          <w:rFonts w:cstheme="minorHAnsi"/>
          <w:bCs/>
          <w:sz w:val="24"/>
          <w:szCs w:val="24"/>
        </w:rPr>
        <w:t>The Convention on Wetlands Secretariat</w:t>
      </w:r>
      <w:r w:rsidRPr="000A50C8">
        <w:rPr>
          <w:rFonts w:cstheme="minorHAnsi"/>
          <w:bCs/>
          <w:sz w:val="24"/>
          <w:szCs w:val="24"/>
        </w:rPr>
        <w:t>.</w:t>
      </w:r>
    </w:p>
    <w:p w14:paraId="464C17E0" w14:textId="77777777" w:rsidR="00686768" w:rsidRDefault="00686768" w:rsidP="00345CFA">
      <w:pPr>
        <w:ind w:left="-142" w:firstLine="284"/>
        <w:jc w:val="both"/>
        <w:rPr>
          <w:rFonts w:cstheme="minorHAnsi"/>
          <w:bCs/>
          <w:sz w:val="24"/>
          <w:szCs w:val="24"/>
        </w:rPr>
      </w:pPr>
    </w:p>
    <w:p w14:paraId="68788789" w14:textId="77777777" w:rsidR="00686768" w:rsidRDefault="00686768" w:rsidP="00345CFA">
      <w:pPr>
        <w:ind w:left="-142" w:firstLine="284"/>
        <w:jc w:val="both"/>
        <w:rPr>
          <w:rFonts w:cstheme="minorHAnsi"/>
          <w:bCs/>
          <w:sz w:val="24"/>
          <w:szCs w:val="24"/>
        </w:rPr>
      </w:pPr>
    </w:p>
    <w:p w14:paraId="29898538" w14:textId="77777777" w:rsidR="00686768" w:rsidRPr="000A50C8" w:rsidRDefault="00686768" w:rsidP="00345CFA">
      <w:pPr>
        <w:ind w:left="-142" w:firstLine="284"/>
        <w:jc w:val="both"/>
        <w:rPr>
          <w:rFonts w:cstheme="minorHAnsi"/>
          <w:bCs/>
          <w:sz w:val="24"/>
          <w:szCs w:val="24"/>
        </w:rPr>
      </w:pPr>
    </w:p>
    <w:p w14:paraId="371A458C" w14:textId="2C883B50" w:rsidR="00D750A2" w:rsidRPr="00BB4EF3" w:rsidRDefault="00D750A2" w:rsidP="00345CFA">
      <w:pPr>
        <w:pStyle w:val="a9"/>
        <w:tabs>
          <w:tab w:val="left" w:pos="-720"/>
        </w:tabs>
        <w:overflowPunct w:val="0"/>
        <w:autoSpaceDE w:val="0"/>
        <w:autoSpaceDN w:val="0"/>
        <w:adjustRightInd w:val="0"/>
        <w:spacing w:before="120" w:after="240" w:line="360" w:lineRule="auto"/>
        <w:ind w:left="-142" w:firstLine="284"/>
        <w:jc w:val="both"/>
        <w:textAlignment w:val="baseline"/>
        <w:rPr>
          <w:rFonts w:eastAsia="Times New Roman" w:cstheme="minorHAnsi"/>
          <w:sz w:val="24"/>
          <w:szCs w:val="24"/>
          <w14:ligatures w14:val="none"/>
        </w:rPr>
      </w:pPr>
      <w:r w:rsidRPr="00BB4EF3">
        <w:rPr>
          <w:rFonts w:eastAsia="Times New Roman" w:cstheme="minorHAnsi"/>
          <w:sz w:val="24"/>
          <w:szCs w:val="24"/>
          <w14:ligatures w14:val="none"/>
        </w:rPr>
        <w:t xml:space="preserve">DANUBEPARKS pays to the beneficiary </w:t>
      </w:r>
      <w:r w:rsidR="0071746E" w:rsidRPr="00BB4EF3">
        <w:rPr>
          <w:rFonts w:eastAsia="Times New Roman" w:cstheme="minorHAnsi"/>
          <w:sz w:val="24"/>
          <w:szCs w:val="24"/>
          <w14:ligatures w14:val="none"/>
        </w:rPr>
        <w:t>7</w:t>
      </w:r>
      <w:r w:rsidRPr="00BB4EF3">
        <w:rPr>
          <w:rFonts w:eastAsia="Times New Roman" w:cstheme="minorHAnsi"/>
          <w:sz w:val="24"/>
          <w:szCs w:val="24"/>
          <w14:ligatures w14:val="none"/>
        </w:rPr>
        <w:t xml:space="preserve">5% of the approved Project Budget after the </w:t>
      </w:r>
      <w:r w:rsidR="004F1264">
        <w:rPr>
          <w:rFonts w:eastAsia="Times New Roman" w:cstheme="minorHAnsi"/>
          <w:sz w:val="24"/>
          <w:szCs w:val="24"/>
          <w14:ligatures w14:val="none"/>
        </w:rPr>
        <w:t xml:space="preserve">Subgrant Contract </w:t>
      </w:r>
      <w:r w:rsidR="00210449">
        <w:rPr>
          <w:rFonts w:eastAsia="Times New Roman" w:cstheme="minorHAnsi"/>
          <w:sz w:val="24"/>
          <w:szCs w:val="24"/>
          <w14:ligatures w14:val="none"/>
        </w:rPr>
        <w:t>enters</w:t>
      </w:r>
      <w:r w:rsidRPr="00BB4EF3">
        <w:rPr>
          <w:rFonts w:eastAsia="Times New Roman" w:cstheme="minorHAnsi"/>
          <w:sz w:val="24"/>
          <w:szCs w:val="24"/>
          <w14:ligatures w14:val="none"/>
        </w:rPr>
        <w:t xml:space="preserve"> into force.</w:t>
      </w:r>
    </w:p>
    <w:p w14:paraId="1FFF0FC1" w14:textId="78A314CD" w:rsidR="00D750A2" w:rsidRDefault="00D750A2" w:rsidP="00345CFA">
      <w:pPr>
        <w:pStyle w:val="a9"/>
        <w:tabs>
          <w:tab w:val="left" w:pos="-720"/>
        </w:tabs>
        <w:overflowPunct w:val="0"/>
        <w:autoSpaceDE w:val="0"/>
        <w:autoSpaceDN w:val="0"/>
        <w:adjustRightInd w:val="0"/>
        <w:spacing w:before="120" w:after="240" w:line="360" w:lineRule="auto"/>
        <w:ind w:left="-142" w:firstLine="284"/>
        <w:jc w:val="both"/>
        <w:textAlignment w:val="baseline"/>
        <w:rPr>
          <w:rFonts w:eastAsia="Times New Roman" w:cstheme="minorHAnsi"/>
          <w:sz w:val="24"/>
          <w:szCs w:val="24"/>
          <w14:ligatures w14:val="none"/>
        </w:rPr>
      </w:pPr>
      <w:r w:rsidRPr="00BB4EF3">
        <w:rPr>
          <w:rFonts w:eastAsia="Times New Roman" w:cstheme="minorHAnsi"/>
          <w:sz w:val="24"/>
          <w:szCs w:val="24"/>
          <w14:ligatures w14:val="none"/>
        </w:rPr>
        <w:t xml:space="preserve">DANUBEPARKS </w:t>
      </w:r>
      <w:r w:rsidR="00C43AFC" w:rsidRPr="00BB4EF3">
        <w:rPr>
          <w:rFonts w:eastAsia="Times New Roman" w:cstheme="minorHAnsi"/>
          <w:sz w:val="24"/>
          <w:szCs w:val="24"/>
          <w14:ligatures w14:val="none"/>
        </w:rPr>
        <w:t xml:space="preserve">is going </w:t>
      </w:r>
      <w:r w:rsidR="00210449">
        <w:rPr>
          <w:rFonts w:eastAsia="Times New Roman" w:cstheme="minorHAnsi"/>
          <w:sz w:val="24"/>
          <w:szCs w:val="24"/>
          <w14:ligatures w14:val="none"/>
        </w:rPr>
        <w:t xml:space="preserve">to </w:t>
      </w:r>
      <w:r w:rsidR="00C43AFC" w:rsidRPr="00BB4EF3">
        <w:rPr>
          <w:rFonts w:eastAsia="Times New Roman" w:cstheme="minorHAnsi"/>
          <w:sz w:val="24"/>
          <w:szCs w:val="24"/>
          <w14:ligatures w14:val="none"/>
        </w:rPr>
        <w:t xml:space="preserve">pay </w:t>
      </w:r>
      <w:r w:rsidRPr="00BB4EF3">
        <w:rPr>
          <w:rFonts w:eastAsia="Times New Roman" w:cstheme="minorHAnsi"/>
          <w:sz w:val="24"/>
          <w:szCs w:val="24"/>
          <w14:ligatures w14:val="none"/>
        </w:rPr>
        <w:t>the beneficiary the rest of the expenses incurred according to the approved Project Budget after receiving and approving the Final Report. The final payment cannot exceed 25% of the Project Budget.</w:t>
      </w:r>
    </w:p>
    <w:p w14:paraId="170C1464" w14:textId="77777777" w:rsidR="00D750A2" w:rsidRPr="000A50C8" w:rsidRDefault="00D750A2" w:rsidP="00345CFA">
      <w:pPr>
        <w:pStyle w:val="a9"/>
        <w:tabs>
          <w:tab w:val="left" w:pos="-720"/>
        </w:tabs>
        <w:overflowPunct w:val="0"/>
        <w:autoSpaceDE w:val="0"/>
        <w:autoSpaceDN w:val="0"/>
        <w:adjustRightInd w:val="0"/>
        <w:spacing w:before="120" w:after="240" w:line="360" w:lineRule="auto"/>
        <w:ind w:left="-142" w:firstLine="284"/>
        <w:jc w:val="both"/>
        <w:textAlignment w:val="baseline"/>
        <w:rPr>
          <w:rFonts w:eastAsia="Times New Roman" w:cstheme="minorHAnsi"/>
          <w:sz w:val="24"/>
          <w:szCs w:val="24"/>
          <w14:ligatures w14:val="none"/>
        </w:rPr>
      </w:pPr>
    </w:p>
    <w:p w14:paraId="4576F96C" w14:textId="77777777" w:rsidR="00D750A2" w:rsidRPr="000A50C8" w:rsidRDefault="00D750A2" w:rsidP="00345CFA">
      <w:pPr>
        <w:pStyle w:val="a9"/>
        <w:numPr>
          <w:ilvl w:val="0"/>
          <w:numId w:val="15"/>
        </w:numPr>
        <w:ind w:left="-142" w:firstLine="284"/>
        <w:jc w:val="both"/>
        <w:rPr>
          <w:rFonts w:eastAsia="Times New Roman" w:cstheme="minorHAnsi"/>
          <w:b/>
          <w:bCs/>
          <w:sz w:val="24"/>
          <w:szCs w:val="24"/>
          <w14:ligatures w14:val="none"/>
        </w:rPr>
      </w:pPr>
      <w:r w:rsidRPr="000A50C8">
        <w:rPr>
          <w:rFonts w:eastAsia="Times New Roman" w:cstheme="minorHAnsi"/>
          <w:b/>
          <w:bCs/>
          <w:sz w:val="24"/>
          <w:szCs w:val="24"/>
          <w14:ligatures w14:val="none"/>
        </w:rPr>
        <w:t>Procedure for reimbursement of irregular expenses</w:t>
      </w:r>
    </w:p>
    <w:p w14:paraId="004B8DD0" w14:textId="622C198B" w:rsidR="00D750A2" w:rsidRPr="00BE33DC" w:rsidRDefault="00D750A2" w:rsidP="00345CFA">
      <w:pPr>
        <w:ind w:left="-142" w:firstLine="284"/>
        <w:jc w:val="both"/>
        <w:rPr>
          <w:rFonts w:eastAsia="Times New Roman" w:cstheme="minorHAnsi"/>
          <w:sz w:val="24"/>
          <w:szCs w:val="24"/>
          <w14:ligatures w14:val="none"/>
        </w:rPr>
      </w:pPr>
      <w:r w:rsidRPr="00BE33DC">
        <w:rPr>
          <w:rFonts w:eastAsia="Times New Roman" w:cstheme="minorHAnsi"/>
          <w:sz w:val="24"/>
          <w:szCs w:val="24"/>
          <w14:ligatures w14:val="none"/>
        </w:rPr>
        <w:t xml:space="preserve">The beneficiary is obliged to reimburse DANUBEPARKS the </w:t>
      </w:r>
      <w:r w:rsidR="00C35D52">
        <w:rPr>
          <w:rFonts w:eastAsia="Times New Roman" w:cstheme="minorHAnsi"/>
          <w:sz w:val="24"/>
          <w:szCs w:val="24"/>
          <w14:ligatures w14:val="none"/>
        </w:rPr>
        <w:t>Subgrant</w:t>
      </w:r>
      <w:r w:rsidRPr="00BE33DC">
        <w:rPr>
          <w:rFonts w:eastAsia="Times New Roman" w:cstheme="minorHAnsi"/>
          <w:sz w:val="24"/>
          <w:szCs w:val="24"/>
          <w14:ligatures w14:val="none"/>
        </w:rPr>
        <w:t xml:space="preserve"> provided when:</w:t>
      </w:r>
    </w:p>
    <w:p w14:paraId="6D8C156A" w14:textId="77777777" w:rsidR="00D750A2" w:rsidRPr="00BE33DC"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 </w:t>
      </w:r>
      <w:r w:rsidRPr="00BE33DC">
        <w:rPr>
          <w:rFonts w:eastAsia="Times New Roman" w:cstheme="minorHAnsi"/>
          <w:sz w:val="24"/>
          <w:szCs w:val="24"/>
          <w14:ligatures w14:val="none"/>
        </w:rPr>
        <w:t xml:space="preserve"> an individual financial correction is determined.</w:t>
      </w:r>
    </w:p>
    <w:p w14:paraId="321E6DD5" w14:textId="77777777" w:rsidR="00D750A2" w:rsidRPr="00BE33DC"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 </w:t>
      </w:r>
      <w:r w:rsidRPr="00BE33DC">
        <w:rPr>
          <w:rFonts w:eastAsia="Times New Roman" w:cstheme="minorHAnsi"/>
          <w:sz w:val="24"/>
          <w:szCs w:val="24"/>
          <w14:ligatures w14:val="none"/>
        </w:rPr>
        <w:t>an amount unduly paid or overpaid, as well as an amount unlawfully received or unlawfully utilized, is established.</w:t>
      </w:r>
    </w:p>
    <w:p w14:paraId="54686303"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The beneficiary is obliged to reimburse DANUBEPARKS the amount of the advance payment provided when it is established that the funds provided are not spent on making payments under the project and/or that they are used to finance ineligible costs.</w:t>
      </w:r>
    </w:p>
    <w:p w14:paraId="43AB53BD" w14:textId="77777777" w:rsidR="00D750A2" w:rsidRPr="000A50C8" w:rsidRDefault="00D750A2" w:rsidP="00345CFA">
      <w:pPr>
        <w:ind w:left="-142" w:firstLine="284"/>
        <w:jc w:val="both"/>
        <w:rPr>
          <w:rFonts w:eastAsia="Times New Roman" w:cstheme="minorHAnsi"/>
          <w:sz w:val="24"/>
          <w:szCs w:val="24"/>
          <w14:ligatures w14:val="none"/>
        </w:rPr>
      </w:pPr>
    </w:p>
    <w:p w14:paraId="1EB857D9" w14:textId="3275E0FB" w:rsidR="00D750A2" w:rsidRPr="000A50C8" w:rsidRDefault="004F1264" w:rsidP="00345CFA">
      <w:pPr>
        <w:pStyle w:val="a9"/>
        <w:numPr>
          <w:ilvl w:val="0"/>
          <w:numId w:val="11"/>
        </w:numPr>
        <w:ind w:left="-142" w:firstLine="284"/>
        <w:jc w:val="both"/>
        <w:rPr>
          <w:rFonts w:eastAsia="Times New Roman" w:cstheme="minorHAnsi"/>
          <w:b/>
          <w:bCs/>
          <w:sz w:val="24"/>
          <w:szCs w:val="24"/>
          <w14:ligatures w14:val="none"/>
        </w:rPr>
      </w:pPr>
      <w:r w:rsidRPr="004F1264">
        <w:rPr>
          <w:rFonts w:eastAsia="Times New Roman" w:cstheme="minorHAnsi"/>
          <w:b/>
          <w:bCs/>
          <w:sz w:val="24"/>
          <w:szCs w:val="24"/>
          <w14:ligatures w14:val="none"/>
        </w:rPr>
        <w:t>Subgrant Contract</w:t>
      </w:r>
      <w:r>
        <w:rPr>
          <w:rFonts w:eastAsia="Times New Roman" w:cstheme="minorHAnsi"/>
          <w:sz w:val="24"/>
          <w:szCs w:val="24"/>
          <w14:ligatures w14:val="none"/>
        </w:rPr>
        <w:t xml:space="preserve"> </w:t>
      </w:r>
      <w:r w:rsidR="00D750A2" w:rsidRPr="000A50C8">
        <w:rPr>
          <w:rFonts w:eastAsia="Times New Roman" w:cstheme="minorHAnsi"/>
          <w:b/>
          <w:bCs/>
          <w:sz w:val="24"/>
          <w:szCs w:val="24"/>
          <w14:ligatures w14:val="none"/>
        </w:rPr>
        <w:t>amendment</w:t>
      </w:r>
    </w:p>
    <w:p w14:paraId="210EDFAC" w14:textId="586B5D2B"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The concluded </w:t>
      </w:r>
      <w:r w:rsidR="004F1264">
        <w:rPr>
          <w:rFonts w:eastAsia="Times New Roman" w:cstheme="minorHAnsi"/>
          <w:sz w:val="24"/>
          <w:szCs w:val="24"/>
          <w14:ligatures w14:val="none"/>
        </w:rPr>
        <w:t xml:space="preserve">Subgrant Contract </w:t>
      </w:r>
      <w:r w:rsidRPr="000A50C8">
        <w:rPr>
          <w:rFonts w:eastAsia="Times New Roman" w:cstheme="minorHAnsi"/>
          <w:sz w:val="24"/>
          <w:szCs w:val="24"/>
          <w14:ligatures w14:val="none"/>
        </w:rPr>
        <w:t xml:space="preserve">may be amended by an additional written agreement in the part of the provided value of the </w:t>
      </w:r>
      <w:r w:rsidR="00C35D52">
        <w:rPr>
          <w:rFonts w:eastAsia="Times New Roman" w:cstheme="minorHAnsi"/>
          <w:sz w:val="24"/>
          <w:szCs w:val="24"/>
          <w14:ligatures w14:val="none"/>
        </w:rPr>
        <w:t>Subgrant</w:t>
      </w:r>
      <w:r w:rsidRPr="000A50C8">
        <w:rPr>
          <w:rFonts w:eastAsia="Times New Roman" w:cstheme="minorHAnsi"/>
          <w:sz w:val="24"/>
          <w:szCs w:val="24"/>
          <w14:ligatures w14:val="none"/>
        </w:rPr>
        <w:t xml:space="preserve"> when it exceeds the maximum value specified in the conditions for application, subject to available financial resources and following a Decision of DANUBEPARKS.</w:t>
      </w:r>
    </w:p>
    <w:p w14:paraId="02CD08DD"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The request for an extension must be motivated and accompanied by all evidence of the existence of the circumstances necessitating the extension.</w:t>
      </w:r>
    </w:p>
    <w:p w14:paraId="0ED9C59A" w14:textId="77777777" w:rsidR="00D750A2" w:rsidRPr="000A50C8" w:rsidRDefault="00D750A2" w:rsidP="00345CFA">
      <w:pPr>
        <w:ind w:left="-142" w:firstLine="284"/>
        <w:jc w:val="both"/>
        <w:rPr>
          <w:rFonts w:eastAsia="Times New Roman" w:cstheme="minorHAnsi"/>
          <w:sz w:val="24"/>
          <w:szCs w:val="24"/>
          <w14:ligatures w14:val="none"/>
        </w:rPr>
      </w:pPr>
    </w:p>
    <w:p w14:paraId="537E6B14" w14:textId="145F3C37" w:rsidR="00D750A2" w:rsidRPr="005265F1" w:rsidRDefault="00D750A2" w:rsidP="00345CFA">
      <w:pPr>
        <w:pStyle w:val="a9"/>
        <w:numPr>
          <w:ilvl w:val="0"/>
          <w:numId w:val="11"/>
        </w:numPr>
        <w:ind w:left="-142" w:firstLine="284"/>
        <w:jc w:val="both"/>
        <w:rPr>
          <w:rFonts w:eastAsia="Times New Roman" w:cstheme="minorHAnsi"/>
          <w:b/>
          <w:bCs/>
          <w:sz w:val="24"/>
          <w:szCs w:val="24"/>
          <w14:ligatures w14:val="none"/>
        </w:rPr>
      </w:pPr>
      <w:r w:rsidRPr="005265F1">
        <w:rPr>
          <w:rFonts w:eastAsia="Times New Roman" w:cstheme="minorHAnsi"/>
          <w:b/>
          <w:bCs/>
          <w:sz w:val="24"/>
          <w:szCs w:val="24"/>
          <w14:ligatures w14:val="none"/>
        </w:rPr>
        <w:t xml:space="preserve">Termination of the </w:t>
      </w:r>
      <w:r w:rsidR="004F1264" w:rsidRPr="004F1264">
        <w:rPr>
          <w:rFonts w:eastAsia="Times New Roman" w:cstheme="minorHAnsi"/>
          <w:b/>
          <w:bCs/>
          <w:sz w:val="24"/>
          <w:szCs w:val="24"/>
          <w14:ligatures w14:val="none"/>
        </w:rPr>
        <w:t>Subgrant Contract</w:t>
      </w:r>
    </w:p>
    <w:p w14:paraId="33DECFB5" w14:textId="5F765529"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DANUBEPARKS may unilaterally terminate the </w:t>
      </w:r>
      <w:r w:rsidR="004F1264">
        <w:rPr>
          <w:rFonts w:eastAsia="Times New Roman" w:cstheme="minorHAnsi"/>
          <w:sz w:val="24"/>
          <w:szCs w:val="24"/>
          <w14:ligatures w14:val="none"/>
        </w:rPr>
        <w:t xml:space="preserve">Subgrant Contract </w:t>
      </w:r>
      <w:r w:rsidRPr="000A50C8">
        <w:rPr>
          <w:rFonts w:eastAsia="Times New Roman" w:cstheme="minorHAnsi"/>
          <w:sz w:val="24"/>
          <w:szCs w:val="24"/>
          <w14:ligatures w14:val="none"/>
        </w:rPr>
        <w:t>to prevent or eliminate serious consequences for the public interest.</w:t>
      </w:r>
    </w:p>
    <w:p w14:paraId="05D32CBF" w14:textId="0374C709"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The </w:t>
      </w:r>
      <w:r w:rsidR="004F1264">
        <w:rPr>
          <w:rFonts w:eastAsia="Times New Roman" w:cstheme="minorHAnsi"/>
          <w:sz w:val="24"/>
          <w:szCs w:val="24"/>
          <w14:ligatures w14:val="none"/>
        </w:rPr>
        <w:t xml:space="preserve">Subgrant Contract </w:t>
      </w:r>
      <w:r w:rsidRPr="000A50C8">
        <w:rPr>
          <w:rFonts w:eastAsia="Times New Roman" w:cstheme="minorHAnsi"/>
          <w:sz w:val="24"/>
          <w:szCs w:val="24"/>
          <w14:ligatures w14:val="none"/>
        </w:rPr>
        <w:t>may be terminated because of a request submitted by the beneficiary.</w:t>
      </w:r>
    </w:p>
    <w:p w14:paraId="116854A3" w14:textId="20F39345"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Upon termination of </w:t>
      </w:r>
      <w:r w:rsidR="00210449">
        <w:rPr>
          <w:rFonts w:eastAsia="Times New Roman" w:cstheme="minorHAnsi"/>
          <w:sz w:val="24"/>
          <w:szCs w:val="24"/>
          <w14:ligatures w14:val="none"/>
        </w:rPr>
        <w:t xml:space="preserve">the </w:t>
      </w:r>
      <w:r w:rsidR="004F1264">
        <w:rPr>
          <w:rFonts w:eastAsia="Times New Roman" w:cstheme="minorHAnsi"/>
          <w:sz w:val="24"/>
          <w:szCs w:val="24"/>
          <w14:ligatures w14:val="none"/>
        </w:rPr>
        <w:t xml:space="preserve">Subgrant Contract </w:t>
      </w:r>
      <w:r w:rsidRPr="000A50C8">
        <w:rPr>
          <w:rFonts w:eastAsia="Times New Roman" w:cstheme="minorHAnsi"/>
          <w:sz w:val="24"/>
          <w:szCs w:val="24"/>
          <w14:ligatures w14:val="none"/>
        </w:rPr>
        <w:t xml:space="preserve">DANUBEPARKS has the right to request the beneficiary to reimburse all funds paid under </w:t>
      </w:r>
      <w:r>
        <w:rPr>
          <w:rFonts w:eastAsia="Times New Roman" w:cstheme="minorHAnsi"/>
          <w:sz w:val="24"/>
          <w:szCs w:val="24"/>
          <w14:ligatures w14:val="none"/>
        </w:rPr>
        <w:t xml:space="preserve">the </w:t>
      </w:r>
      <w:r w:rsidR="004F1264">
        <w:rPr>
          <w:rFonts w:eastAsia="Times New Roman" w:cstheme="minorHAnsi"/>
          <w:sz w:val="24"/>
          <w:szCs w:val="24"/>
          <w14:ligatures w14:val="none"/>
        </w:rPr>
        <w:t xml:space="preserve">Subgrant Contract </w:t>
      </w:r>
      <w:r w:rsidRPr="000A50C8">
        <w:rPr>
          <w:rFonts w:eastAsia="Times New Roman" w:cstheme="minorHAnsi"/>
          <w:sz w:val="24"/>
          <w:szCs w:val="24"/>
          <w14:ligatures w14:val="none"/>
        </w:rPr>
        <w:t>within a period specified by DANUBEPARKS, together with the interest due, which is accrued from the moment the obligation becomes due.</w:t>
      </w:r>
    </w:p>
    <w:p w14:paraId="6A839BFF" w14:textId="77777777" w:rsidR="00D750A2" w:rsidRDefault="00D750A2" w:rsidP="00345CFA">
      <w:pPr>
        <w:ind w:left="-142" w:firstLine="284"/>
        <w:jc w:val="both"/>
        <w:rPr>
          <w:rFonts w:eastAsia="Times New Roman" w:cstheme="minorHAnsi"/>
          <w:sz w:val="24"/>
          <w:szCs w:val="24"/>
          <w14:ligatures w14:val="none"/>
        </w:rPr>
      </w:pPr>
    </w:p>
    <w:p w14:paraId="772CDB20" w14:textId="77777777" w:rsidR="00686768" w:rsidRDefault="00686768" w:rsidP="00345CFA">
      <w:pPr>
        <w:ind w:left="-142" w:firstLine="284"/>
        <w:jc w:val="both"/>
        <w:rPr>
          <w:rFonts w:eastAsia="Times New Roman" w:cstheme="minorHAnsi"/>
          <w:sz w:val="24"/>
          <w:szCs w:val="24"/>
          <w14:ligatures w14:val="none"/>
        </w:rPr>
      </w:pPr>
    </w:p>
    <w:p w14:paraId="26762DC0" w14:textId="77777777" w:rsidR="00686768" w:rsidRDefault="00686768" w:rsidP="00345CFA">
      <w:pPr>
        <w:ind w:left="-142" w:firstLine="284"/>
        <w:jc w:val="both"/>
        <w:rPr>
          <w:rFonts w:eastAsia="Times New Roman" w:cstheme="minorHAnsi"/>
          <w:sz w:val="24"/>
          <w:szCs w:val="24"/>
          <w14:ligatures w14:val="none"/>
        </w:rPr>
      </w:pPr>
    </w:p>
    <w:p w14:paraId="2B4071A4" w14:textId="77777777" w:rsidR="00686768" w:rsidRPr="000A50C8" w:rsidRDefault="00686768" w:rsidP="00345CFA">
      <w:pPr>
        <w:ind w:left="-142" w:firstLine="284"/>
        <w:jc w:val="both"/>
        <w:rPr>
          <w:rFonts w:eastAsia="Times New Roman" w:cstheme="minorHAnsi"/>
          <w:sz w:val="24"/>
          <w:szCs w:val="24"/>
          <w14:ligatures w14:val="none"/>
        </w:rPr>
      </w:pPr>
    </w:p>
    <w:p w14:paraId="56047AF9" w14:textId="77777777" w:rsidR="00D750A2" w:rsidRPr="005265F1" w:rsidRDefault="00D750A2" w:rsidP="00345CFA">
      <w:pPr>
        <w:pStyle w:val="a9"/>
        <w:numPr>
          <w:ilvl w:val="0"/>
          <w:numId w:val="11"/>
        </w:numPr>
        <w:ind w:left="-142" w:firstLine="284"/>
        <w:jc w:val="both"/>
        <w:rPr>
          <w:rFonts w:eastAsia="Times New Roman" w:cstheme="minorHAnsi"/>
          <w:b/>
          <w:bCs/>
          <w:sz w:val="24"/>
          <w:szCs w:val="24"/>
          <w14:ligatures w14:val="none"/>
        </w:rPr>
      </w:pPr>
      <w:r w:rsidRPr="005265F1">
        <w:rPr>
          <w:rFonts w:eastAsia="Times New Roman" w:cstheme="minorHAnsi"/>
          <w:b/>
          <w:bCs/>
          <w:sz w:val="24"/>
          <w:szCs w:val="24"/>
          <w14:ligatures w14:val="none"/>
        </w:rPr>
        <w:t>Final provisions</w:t>
      </w:r>
    </w:p>
    <w:p w14:paraId="04EE8D89" w14:textId="4236DFD3"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By signing the </w:t>
      </w:r>
      <w:r w:rsidR="004F1264">
        <w:rPr>
          <w:rFonts w:eastAsia="Times New Roman" w:cstheme="minorHAnsi"/>
          <w:sz w:val="24"/>
          <w:szCs w:val="24"/>
          <w14:ligatures w14:val="none"/>
        </w:rPr>
        <w:t>Subgrant Contract</w:t>
      </w:r>
      <w:r>
        <w:rPr>
          <w:rFonts w:eastAsia="Times New Roman" w:cstheme="minorHAnsi"/>
          <w:sz w:val="24"/>
          <w:szCs w:val="24"/>
          <w14:ligatures w14:val="none"/>
        </w:rPr>
        <w:t>,</w:t>
      </w:r>
      <w:r w:rsidRPr="000A50C8">
        <w:rPr>
          <w:rFonts w:eastAsia="Times New Roman" w:cstheme="minorHAnsi"/>
          <w:sz w:val="24"/>
          <w:szCs w:val="24"/>
          <w14:ligatures w14:val="none"/>
        </w:rPr>
        <w:t xml:space="preserve"> the beneficiary agrees to have his/her data stored and processed by DANUBEPARKS</w:t>
      </w:r>
      <w:r w:rsidR="00210449">
        <w:rPr>
          <w:rFonts w:eastAsia="Times New Roman" w:cstheme="minorHAnsi"/>
          <w:sz w:val="24"/>
          <w:szCs w:val="24"/>
          <w14:ligatures w14:val="none"/>
        </w:rPr>
        <w:t>.</w:t>
      </w:r>
    </w:p>
    <w:p w14:paraId="4EB86389"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The exchange of information between the beneficiary and DANUBEPARKS is carried out via the official e-mail address specified in the Application Template.</w:t>
      </w:r>
    </w:p>
    <w:p w14:paraId="12CF6367" w14:textId="76C66BCF"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 xml:space="preserve">The correspondence contains the project number, the </w:t>
      </w:r>
      <w:r w:rsidR="004F1264">
        <w:rPr>
          <w:rFonts w:eastAsia="Times New Roman" w:cstheme="minorHAnsi"/>
          <w:sz w:val="24"/>
          <w:szCs w:val="24"/>
          <w14:ligatures w14:val="none"/>
        </w:rPr>
        <w:t>Subgrant Contract</w:t>
      </w:r>
      <w:r w:rsidRPr="000A50C8">
        <w:rPr>
          <w:rFonts w:eastAsia="Times New Roman" w:cstheme="minorHAnsi"/>
          <w:sz w:val="24"/>
          <w:szCs w:val="24"/>
          <w14:ligatures w14:val="none"/>
        </w:rPr>
        <w:t xml:space="preserve"> number</w:t>
      </w:r>
      <w:r w:rsidR="00210449">
        <w:rPr>
          <w:rFonts w:eastAsia="Times New Roman" w:cstheme="minorHAnsi"/>
          <w:sz w:val="24"/>
          <w:szCs w:val="24"/>
          <w14:ligatures w14:val="none"/>
        </w:rPr>
        <w:t>,</w:t>
      </w:r>
      <w:r w:rsidRPr="000A50C8">
        <w:rPr>
          <w:rFonts w:eastAsia="Times New Roman" w:cstheme="minorHAnsi"/>
          <w:sz w:val="24"/>
          <w:szCs w:val="24"/>
          <w14:ligatures w14:val="none"/>
        </w:rPr>
        <w:t xml:space="preserve"> and the full name of the project.</w:t>
      </w:r>
    </w:p>
    <w:p w14:paraId="392517B9" w14:textId="77777777"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DANUBEPARKS and the beneficiary undertake to comply with the applicable international and national legislation.</w:t>
      </w:r>
    </w:p>
    <w:p w14:paraId="5F0BDB9D" w14:textId="7CD1C76F" w:rsidR="00D750A2" w:rsidRPr="000A50C8" w:rsidRDefault="00D750A2" w:rsidP="00345CFA">
      <w:pPr>
        <w:ind w:left="-142" w:firstLine="284"/>
        <w:jc w:val="both"/>
        <w:rPr>
          <w:rFonts w:eastAsia="Times New Roman" w:cstheme="minorHAnsi"/>
          <w:sz w:val="24"/>
          <w:szCs w:val="24"/>
          <w14:ligatures w14:val="none"/>
        </w:rPr>
      </w:pPr>
      <w:r w:rsidRPr="000A50C8">
        <w:rPr>
          <w:rFonts w:eastAsia="Times New Roman" w:cstheme="minorHAnsi"/>
          <w:sz w:val="24"/>
          <w:szCs w:val="24"/>
          <w14:ligatures w14:val="none"/>
        </w:rPr>
        <w:t>If any of the clauses of these performance conditions are declared null, invalid</w:t>
      </w:r>
      <w:r w:rsidR="00210449">
        <w:rPr>
          <w:rFonts w:eastAsia="Times New Roman" w:cstheme="minorHAnsi"/>
          <w:sz w:val="24"/>
          <w:szCs w:val="24"/>
          <w14:ligatures w14:val="none"/>
        </w:rPr>
        <w:t>,</w:t>
      </w:r>
      <w:r w:rsidRPr="000A50C8">
        <w:rPr>
          <w:rFonts w:eastAsia="Times New Roman" w:cstheme="minorHAnsi"/>
          <w:sz w:val="24"/>
          <w:szCs w:val="24"/>
          <w14:ligatures w14:val="none"/>
        </w:rPr>
        <w:t xml:space="preserve"> or unenforceable in whole or in part </w:t>
      </w:r>
      <w:r w:rsidR="00210449">
        <w:rPr>
          <w:rFonts w:eastAsia="Times New Roman" w:cstheme="minorHAnsi"/>
          <w:sz w:val="24"/>
          <w:szCs w:val="24"/>
          <w14:ligatures w14:val="none"/>
        </w:rPr>
        <w:t>by</w:t>
      </w:r>
      <w:r w:rsidRPr="000A50C8">
        <w:rPr>
          <w:rFonts w:eastAsia="Times New Roman" w:cstheme="minorHAnsi"/>
          <w:sz w:val="24"/>
          <w:szCs w:val="24"/>
          <w14:ligatures w14:val="none"/>
        </w:rPr>
        <w:t xml:space="preserve"> a regulatory, administrative</w:t>
      </w:r>
      <w:r w:rsidR="00210449">
        <w:rPr>
          <w:rFonts w:eastAsia="Times New Roman" w:cstheme="minorHAnsi"/>
          <w:sz w:val="24"/>
          <w:szCs w:val="24"/>
          <w14:ligatures w14:val="none"/>
        </w:rPr>
        <w:t>,</w:t>
      </w:r>
      <w:r w:rsidRPr="000A50C8">
        <w:rPr>
          <w:rFonts w:eastAsia="Times New Roman" w:cstheme="minorHAnsi"/>
          <w:sz w:val="24"/>
          <w:szCs w:val="24"/>
          <w14:ligatures w14:val="none"/>
        </w:rPr>
        <w:t xml:space="preserve"> or judicial act, this clause will not apply, without affecting the validity and/or applicability of the remaining part of the performance conditions.</w:t>
      </w:r>
    </w:p>
    <w:p w14:paraId="64F4F3D8" w14:textId="77777777" w:rsidR="00D750A2" w:rsidRDefault="00D750A2" w:rsidP="00345CFA">
      <w:pPr>
        <w:ind w:left="-142" w:firstLine="284"/>
      </w:pPr>
    </w:p>
    <w:p w14:paraId="099043F3" w14:textId="77777777" w:rsidR="00870FE5" w:rsidRDefault="00870FE5" w:rsidP="00345CFA">
      <w:pPr>
        <w:pStyle w:val="a9"/>
        <w:ind w:left="-142" w:firstLine="284"/>
        <w:jc w:val="both"/>
      </w:pPr>
    </w:p>
    <w:sectPr w:rsidR="00870FE5" w:rsidSect="00686768">
      <w:headerReference w:type="default" r:id="rId12"/>
      <w:footerReference w:type="default" r:id="rId13"/>
      <w:footerReference w:type="first" r:id="rId14"/>
      <w:pgSz w:w="11906" w:h="16838"/>
      <w:pgMar w:top="426" w:right="1440" w:bottom="1440" w:left="1440"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A7FC2" w14:textId="77777777" w:rsidR="00332007" w:rsidRDefault="00332007" w:rsidP="00915997">
      <w:pPr>
        <w:spacing w:after="0" w:line="240" w:lineRule="auto"/>
      </w:pPr>
      <w:r>
        <w:separator/>
      </w:r>
    </w:p>
  </w:endnote>
  <w:endnote w:type="continuationSeparator" w:id="0">
    <w:p w14:paraId="1009E9A7" w14:textId="77777777" w:rsidR="00332007" w:rsidRDefault="00332007" w:rsidP="00915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4750E" w14:textId="77777777" w:rsidR="00BF1F11" w:rsidRPr="006F033F" w:rsidRDefault="00BF1F11" w:rsidP="00BF1F11">
    <w:pPr>
      <w:pStyle w:val="af3"/>
      <w:jc w:val="center"/>
      <w:rPr>
        <w:rFonts w:asciiTheme="majorHAnsi" w:hAnsiTheme="majorHAnsi" w:cstheme="majorHAnsi"/>
        <w:i/>
        <w:iCs/>
        <w:sz w:val="16"/>
        <w:szCs w:val="16"/>
      </w:rPr>
    </w:pPr>
    <w:r w:rsidRPr="006F033F">
      <w:rPr>
        <w:rFonts w:asciiTheme="majorHAnsi" w:hAnsiTheme="majorHAnsi" w:cstheme="majorHAnsi"/>
        <w:i/>
        <w:iCs/>
        <w:sz w:val="16"/>
        <w:szCs w:val="16"/>
      </w:rPr>
      <w:t>DANUBEPARKS – Danube River Network of Protected Areas</w:t>
    </w:r>
  </w:p>
  <w:p w14:paraId="7C6B98F0" w14:textId="77777777" w:rsidR="00BF1F11" w:rsidRPr="006F033F" w:rsidRDefault="00BF1F11" w:rsidP="00BF1F11">
    <w:pPr>
      <w:pStyle w:val="af3"/>
      <w:jc w:val="center"/>
      <w:rPr>
        <w:rFonts w:asciiTheme="majorHAnsi" w:hAnsiTheme="majorHAnsi" w:cstheme="majorHAnsi"/>
        <w:i/>
        <w:iCs/>
        <w:sz w:val="16"/>
        <w:szCs w:val="16"/>
      </w:rPr>
    </w:pPr>
    <w:r w:rsidRPr="006F033F">
      <w:rPr>
        <w:rFonts w:asciiTheme="majorHAnsi" w:hAnsiTheme="majorHAnsi" w:cstheme="majorHAnsi"/>
        <w:i/>
        <w:iCs/>
        <w:sz w:val="16"/>
        <w:szCs w:val="16"/>
      </w:rPr>
      <w:t>persina@danubeparks.org</w:t>
    </w:r>
  </w:p>
  <w:p w14:paraId="46D71CE2" w14:textId="77777777" w:rsidR="00BF1F11" w:rsidRPr="006F033F" w:rsidRDefault="00BF1F11" w:rsidP="00BF1F11">
    <w:pPr>
      <w:pStyle w:val="af3"/>
      <w:jc w:val="center"/>
      <w:rPr>
        <w:rFonts w:asciiTheme="majorHAnsi" w:hAnsiTheme="majorHAnsi" w:cstheme="majorHAnsi"/>
        <w:i/>
        <w:iCs/>
        <w:sz w:val="16"/>
        <w:szCs w:val="16"/>
      </w:rPr>
    </w:pPr>
    <w:r w:rsidRPr="006F033F">
      <w:rPr>
        <w:rFonts w:asciiTheme="majorHAnsi" w:hAnsiTheme="majorHAnsi" w:cstheme="majorHAnsi"/>
        <w:i/>
        <w:iCs/>
        <w:sz w:val="16"/>
        <w:szCs w:val="16"/>
      </w:rPr>
      <w:t>https://danubeparks.org/</w:t>
    </w:r>
  </w:p>
  <w:p w14:paraId="73240364" w14:textId="77777777" w:rsidR="00BF1F11" w:rsidRDefault="00BF1F1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DF57A" w14:textId="77777777" w:rsidR="00B86BE1" w:rsidRPr="006F033F" w:rsidRDefault="00B86BE1" w:rsidP="00B86BE1">
    <w:pPr>
      <w:pStyle w:val="af3"/>
      <w:jc w:val="center"/>
      <w:rPr>
        <w:rFonts w:asciiTheme="majorHAnsi" w:hAnsiTheme="majorHAnsi" w:cstheme="majorHAnsi"/>
        <w:i/>
        <w:iCs/>
        <w:sz w:val="16"/>
        <w:szCs w:val="16"/>
      </w:rPr>
    </w:pPr>
    <w:r w:rsidRPr="006F033F">
      <w:rPr>
        <w:rFonts w:asciiTheme="majorHAnsi" w:hAnsiTheme="majorHAnsi" w:cstheme="majorHAnsi"/>
        <w:i/>
        <w:iCs/>
        <w:sz w:val="16"/>
        <w:szCs w:val="16"/>
      </w:rPr>
      <w:t>DANUBEPARKS – Danube River Network of Protected Areas</w:t>
    </w:r>
  </w:p>
  <w:p w14:paraId="607F07A9" w14:textId="77777777" w:rsidR="00B86BE1" w:rsidRPr="006F033F" w:rsidRDefault="00B86BE1" w:rsidP="00B86BE1">
    <w:pPr>
      <w:pStyle w:val="af3"/>
      <w:jc w:val="center"/>
      <w:rPr>
        <w:rFonts w:asciiTheme="majorHAnsi" w:hAnsiTheme="majorHAnsi" w:cstheme="majorHAnsi"/>
        <w:i/>
        <w:iCs/>
        <w:sz w:val="16"/>
        <w:szCs w:val="16"/>
      </w:rPr>
    </w:pPr>
    <w:r w:rsidRPr="006F033F">
      <w:rPr>
        <w:rFonts w:asciiTheme="majorHAnsi" w:hAnsiTheme="majorHAnsi" w:cstheme="majorHAnsi"/>
        <w:i/>
        <w:iCs/>
        <w:sz w:val="16"/>
        <w:szCs w:val="16"/>
      </w:rPr>
      <w:t>persina@danubeparks.org</w:t>
    </w:r>
  </w:p>
  <w:p w14:paraId="0455BD08" w14:textId="77777777" w:rsidR="00B86BE1" w:rsidRPr="006F033F" w:rsidRDefault="00B86BE1" w:rsidP="00B86BE1">
    <w:pPr>
      <w:pStyle w:val="af3"/>
      <w:jc w:val="center"/>
      <w:rPr>
        <w:rFonts w:asciiTheme="majorHAnsi" w:hAnsiTheme="majorHAnsi" w:cstheme="majorHAnsi"/>
        <w:i/>
        <w:iCs/>
        <w:sz w:val="16"/>
        <w:szCs w:val="16"/>
      </w:rPr>
    </w:pPr>
    <w:r w:rsidRPr="006F033F">
      <w:rPr>
        <w:rFonts w:asciiTheme="majorHAnsi" w:hAnsiTheme="majorHAnsi" w:cstheme="majorHAnsi"/>
        <w:i/>
        <w:iCs/>
        <w:sz w:val="16"/>
        <w:szCs w:val="16"/>
      </w:rPr>
      <w:t>https://danubeparks.org/</w:t>
    </w:r>
  </w:p>
  <w:p w14:paraId="48595926" w14:textId="77777777" w:rsidR="00B86BE1" w:rsidRDefault="00B86BE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94025" w14:textId="77777777" w:rsidR="00332007" w:rsidRDefault="00332007" w:rsidP="00915997">
      <w:pPr>
        <w:spacing w:after="0" w:line="240" w:lineRule="auto"/>
      </w:pPr>
      <w:r>
        <w:separator/>
      </w:r>
    </w:p>
  </w:footnote>
  <w:footnote w:type="continuationSeparator" w:id="0">
    <w:p w14:paraId="1B649C68" w14:textId="77777777" w:rsidR="00332007" w:rsidRDefault="00332007" w:rsidP="00915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E69FB" w14:textId="1E0F21C8" w:rsidR="00915997" w:rsidRDefault="00686768" w:rsidP="00915997">
    <w:pPr>
      <w:pStyle w:val="af1"/>
      <w:jc w:val="center"/>
    </w:pPr>
    <w:r>
      <w:rPr>
        <w:rFonts w:cstheme="minorHAnsi"/>
        <w:b/>
        <w:bCs/>
        <w:noProof/>
        <w:sz w:val="24"/>
        <w:szCs w:val="24"/>
      </w:rPr>
      <w:drawing>
        <wp:anchor distT="0" distB="0" distL="114300" distR="114300" simplePos="0" relativeHeight="251661312" behindDoc="1" locked="0" layoutInCell="1" allowOverlap="1" wp14:anchorId="5655060B" wp14:editId="3B90C4B9">
          <wp:simplePos x="0" y="0"/>
          <wp:positionH relativeFrom="margin">
            <wp:posOffset>2569774</wp:posOffset>
          </wp:positionH>
          <wp:positionV relativeFrom="paragraph">
            <wp:posOffset>-81281</wp:posOffset>
          </wp:positionV>
          <wp:extent cx="481401" cy="647293"/>
          <wp:effectExtent l="0" t="0" r="0" b="635"/>
          <wp:wrapTight wrapText="bothSides">
            <wp:wrapPolygon edited="0">
              <wp:start x="0" y="0"/>
              <wp:lineTo x="0" y="20985"/>
              <wp:lineTo x="20517" y="20985"/>
              <wp:lineTo x="20517" y="0"/>
              <wp:lineTo x="0" y="0"/>
            </wp:wrapPolygon>
          </wp:wrapTight>
          <wp:docPr id="1501058752" name="Картина 3" descr="Картина, която съдържа текст, Шрифт, Графика, графичен дизайн&#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814241" name="Картина 3" descr="Картина, която съдържа текст, Шрифт, Графика, графичен дизайн&#10;&#10;Описанието е генерирано автоматично"/>
                  <pic:cNvPicPr/>
                </pic:nvPicPr>
                <pic:blipFill>
                  <a:blip r:embed="rId1">
                    <a:extLst>
                      <a:ext uri="{28A0092B-C50C-407E-A947-70E740481C1C}">
                        <a14:useLocalDpi xmlns:a14="http://schemas.microsoft.com/office/drawing/2010/main" val="0"/>
                      </a:ext>
                    </a:extLst>
                  </a:blip>
                  <a:stretch>
                    <a:fillRect/>
                  </a:stretch>
                </pic:blipFill>
                <pic:spPr>
                  <a:xfrm>
                    <a:off x="0" y="0"/>
                    <a:ext cx="489055" cy="657585"/>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b/>
        <w:bCs/>
        <w:noProof/>
        <w:sz w:val="24"/>
        <w:szCs w:val="24"/>
      </w:rPr>
      <w:drawing>
        <wp:anchor distT="0" distB="0" distL="114300" distR="114300" simplePos="0" relativeHeight="251660288" behindDoc="1" locked="0" layoutInCell="1" allowOverlap="1" wp14:anchorId="19BC3F25" wp14:editId="5F3CD3A8">
          <wp:simplePos x="0" y="0"/>
          <wp:positionH relativeFrom="column">
            <wp:posOffset>3654966</wp:posOffset>
          </wp:positionH>
          <wp:positionV relativeFrom="paragraph">
            <wp:posOffset>-81280</wp:posOffset>
          </wp:positionV>
          <wp:extent cx="1052924" cy="698272"/>
          <wp:effectExtent l="0" t="0" r="0" b="6985"/>
          <wp:wrapTight wrapText="bothSides">
            <wp:wrapPolygon edited="0">
              <wp:start x="0" y="0"/>
              <wp:lineTo x="0" y="21227"/>
              <wp:lineTo x="21105" y="21227"/>
              <wp:lineTo x="21105" y="0"/>
              <wp:lineTo x="0" y="0"/>
            </wp:wrapPolygon>
          </wp:wrapTight>
          <wp:docPr id="1535734753" name="Картина 1" descr="Картина, която съдържа текст, екранна снимка, Шрифт, визитка&#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533629" name="Картина 1" descr="Картина, която съдържа текст, екранна снимка, Шрифт, визитка&#10;&#10;Описанието е генерирано автоматично"/>
                  <pic:cNvPicPr/>
                </pic:nvPicPr>
                <pic:blipFill>
                  <a:blip r:embed="rId2">
                    <a:extLst>
                      <a:ext uri="{28A0092B-C50C-407E-A947-70E740481C1C}">
                        <a14:useLocalDpi xmlns:a14="http://schemas.microsoft.com/office/drawing/2010/main" val="0"/>
                      </a:ext>
                    </a:extLst>
                  </a:blip>
                  <a:stretch>
                    <a:fillRect/>
                  </a:stretch>
                </pic:blipFill>
                <pic:spPr>
                  <a:xfrm>
                    <a:off x="0" y="0"/>
                    <a:ext cx="1062994" cy="704950"/>
                  </a:xfrm>
                  <a:prstGeom prst="rect">
                    <a:avLst/>
                  </a:prstGeom>
                </pic:spPr>
              </pic:pic>
            </a:graphicData>
          </a:graphic>
          <wp14:sizeRelH relativeFrom="margin">
            <wp14:pctWidth>0</wp14:pctWidth>
          </wp14:sizeRelH>
          <wp14:sizeRelV relativeFrom="margin">
            <wp14:pctHeight>0</wp14:pctHeight>
          </wp14:sizeRelV>
        </wp:anchor>
      </w:drawing>
    </w:r>
    <w:r w:rsidRPr="00E37038">
      <w:rPr>
        <w:noProof/>
      </w:rPr>
      <w:drawing>
        <wp:anchor distT="0" distB="0" distL="114300" distR="114300" simplePos="0" relativeHeight="251659264" behindDoc="1" locked="0" layoutInCell="1" allowOverlap="1" wp14:anchorId="53A50B44" wp14:editId="5E18247E">
          <wp:simplePos x="0" y="0"/>
          <wp:positionH relativeFrom="column">
            <wp:posOffset>1079486</wp:posOffset>
          </wp:positionH>
          <wp:positionV relativeFrom="paragraph">
            <wp:posOffset>-58420</wp:posOffset>
          </wp:positionV>
          <wp:extent cx="1101740" cy="567690"/>
          <wp:effectExtent l="0" t="0" r="3175" b="3810"/>
          <wp:wrapTight wrapText="bothSides">
            <wp:wrapPolygon edited="0">
              <wp:start x="0" y="0"/>
              <wp:lineTo x="0" y="21020"/>
              <wp:lineTo x="21289" y="21020"/>
              <wp:lineTo x="21289" y="0"/>
              <wp:lineTo x="0" y="0"/>
            </wp:wrapPolygon>
          </wp:wrapTight>
          <wp:docPr id="753794439" name="Picture 5" descr="Картина, която съдържа текст, Шрифт, дизайн&#10;&#10;Описанието е генерирано автоматично">
            <a:extLst xmlns:a="http://schemas.openxmlformats.org/drawingml/2006/main">
              <a:ext uri="{FF2B5EF4-FFF2-40B4-BE49-F238E27FC236}">
                <a16:creationId xmlns:a16="http://schemas.microsoft.com/office/drawing/2014/main" id="{E1094E2B-759E-4DF5-830D-F19A4D461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Картина, която съдържа текст, Шрифт, дизайн&#10;&#10;Описанието е генерирано автоматично">
                    <a:extLst>
                      <a:ext uri="{FF2B5EF4-FFF2-40B4-BE49-F238E27FC236}">
                        <a16:creationId xmlns:a16="http://schemas.microsoft.com/office/drawing/2014/main" id="{E1094E2B-759E-4DF5-830D-F19A4D4611C6}"/>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08447" cy="57114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08198C"/>
    <w:multiLevelType w:val="hybridMultilevel"/>
    <w:tmpl w:val="C35ACAA2"/>
    <w:lvl w:ilvl="0" w:tplc="B84838B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1D2E21CE"/>
    <w:multiLevelType w:val="multilevel"/>
    <w:tmpl w:val="5D028BBA"/>
    <w:lvl w:ilvl="0">
      <w:start w:val="1"/>
      <w:numFmt w:val="decimal"/>
      <w:lvlText w:val="%1."/>
      <w:lvlJc w:val="left"/>
      <w:pPr>
        <w:ind w:left="360" w:hanging="360"/>
      </w:pPr>
      <w:rPr>
        <w:rFonts w:hint="default"/>
      </w:rPr>
    </w:lvl>
    <w:lvl w:ilvl="1">
      <w:start w:val="1"/>
      <w:numFmt w:val="bullet"/>
      <w:lvlText w:val=""/>
      <w:lvlJc w:val="left"/>
      <w:pPr>
        <w:ind w:left="1440" w:hanging="360"/>
      </w:pPr>
      <w:rPr>
        <w:rFonts w:ascii="Symbol" w:hAnsi="Symbol"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213B13DF"/>
    <w:multiLevelType w:val="hybridMultilevel"/>
    <w:tmpl w:val="2A6E2D5C"/>
    <w:lvl w:ilvl="0" w:tplc="B120BDC6">
      <w:start w:val="1"/>
      <w:numFmt w:val="decimal"/>
      <w:lvlText w:val="%1."/>
      <w:lvlJc w:val="left"/>
      <w:pPr>
        <w:ind w:left="720" w:hanging="360"/>
      </w:pPr>
      <w:rPr>
        <w:rFonts w:hint="default"/>
      </w:rPr>
    </w:lvl>
    <w:lvl w:ilvl="1" w:tplc="A4BA05A6">
      <w:start w:val="1"/>
      <w:numFmt w:val="decimal"/>
      <w:lvlText w:val="%2."/>
      <w:lvlJc w:val="left"/>
      <w:pPr>
        <w:ind w:left="1440" w:hanging="360"/>
      </w:pPr>
      <w:rPr>
        <w:rFonts w:asciiTheme="minorHAnsi" w:eastAsia="Times New Roman" w:hAnsiTheme="minorHAnsi" w:cstheme="minorHAnsi"/>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6B7732"/>
    <w:multiLevelType w:val="multilevel"/>
    <w:tmpl w:val="15F46F86"/>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0BE0C3C"/>
    <w:multiLevelType w:val="multilevel"/>
    <w:tmpl w:val="F1BC7700"/>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1440" w:hanging="360"/>
      </w:pPr>
      <w:rPr>
        <w:rFonts w:asciiTheme="minorHAnsi" w:eastAsia="Times New Roman" w:hAnsiTheme="minorHAnsi" w:cstheme="minorHAnsi"/>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4A4C7EC1"/>
    <w:multiLevelType w:val="multilevel"/>
    <w:tmpl w:val="3B405FD2"/>
    <w:lvl w:ilvl="0">
      <w:start w:val="1"/>
      <w:numFmt w:val="bullet"/>
      <w:lvlText w:val="-"/>
      <w:lvlJc w:val="left"/>
      <w:pPr>
        <w:ind w:left="360" w:hanging="360"/>
      </w:pPr>
      <w:rPr>
        <w:rFonts w:ascii="Calibri" w:eastAsia="Times New Roman" w:hAnsi="Calibri" w:cs="Calibri"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50076BA6"/>
    <w:multiLevelType w:val="hybridMultilevel"/>
    <w:tmpl w:val="D2E2DA80"/>
    <w:lvl w:ilvl="0" w:tplc="78549208">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50D5464C"/>
    <w:multiLevelType w:val="multilevel"/>
    <w:tmpl w:val="4D82DC62"/>
    <w:lvl w:ilvl="0">
      <w:start w:val="1"/>
      <w:numFmt w:val="decimal"/>
      <w:lvlText w:val="%1"/>
      <w:lvlJc w:val="left"/>
      <w:pPr>
        <w:ind w:left="480" w:hanging="480"/>
      </w:pPr>
      <w:rPr>
        <w:rFonts w:hint="default"/>
      </w:rPr>
    </w:lvl>
    <w:lvl w:ilvl="1">
      <w:start w:val="1"/>
      <w:numFmt w:val="decimal"/>
      <w:lvlText w:val="%1.%2.0"/>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0F75C1C"/>
    <w:multiLevelType w:val="multilevel"/>
    <w:tmpl w:val="025CDD0A"/>
    <w:lvl w:ilvl="0">
      <w:start w:val="1"/>
      <w:numFmt w:val="decimal"/>
      <w:lvlText w:val="%1."/>
      <w:lvlJc w:val="left"/>
      <w:pPr>
        <w:ind w:left="360" w:hanging="360"/>
      </w:pPr>
      <w:rPr>
        <w:rFonts w:hint="default"/>
      </w:rPr>
    </w:lvl>
    <w:lvl w:ilvl="1">
      <w:start w:val="1"/>
      <w:numFmt w:val="decimal"/>
      <w:lvlText w:val="%2."/>
      <w:lvlJc w:val="left"/>
      <w:pPr>
        <w:ind w:left="1440" w:hanging="360"/>
      </w:pPr>
      <w:rPr>
        <w:rFonts w:asciiTheme="minorHAnsi" w:eastAsia="Times New Roman" w:hAnsiTheme="minorHAnsi" w:cstheme="minorHAnsi"/>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54452D46"/>
    <w:multiLevelType w:val="multilevel"/>
    <w:tmpl w:val="B16E54B0"/>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0" w15:restartNumberingAfterBreak="0">
    <w:nsid w:val="5A9B2737"/>
    <w:multiLevelType w:val="multilevel"/>
    <w:tmpl w:val="1F902706"/>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1440" w:hanging="360"/>
      </w:pPr>
      <w:rPr>
        <w:rFonts w:asciiTheme="minorHAnsi" w:eastAsia="Times New Roman" w:hAnsiTheme="minorHAnsi" w:cstheme="minorHAnsi"/>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E7C1297"/>
    <w:multiLevelType w:val="hybridMultilevel"/>
    <w:tmpl w:val="F594F150"/>
    <w:lvl w:ilvl="0" w:tplc="511AB940">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BE11A6"/>
    <w:multiLevelType w:val="multilevel"/>
    <w:tmpl w:val="8D428576"/>
    <w:lvl w:ilvl="0">
      <w:start w:val="1"/>
      <w:numFmt w:val="decimal"/>
      <w:lvlText w:val="%1."/>
      <w:lvlJc w:val="left"/>
      <w:pPr>
        <w:ind w:left="360" w:hanging="360"/>
      </w:pPr>
      <w:rPr>
        <w:rFonts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623B3411"/>
    <w:multiLevelType w:val="hybridMultilevel"/>
    <w:tmpl w:val="130C13F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82752B"/>
    <w:multiLevelType w:val="multilevel"/>
    <w:tmpl w:val="1794F0FA"/>
    <w:lvl w:ilvl="0">
      <w:start w:val="1"/>
      <w:numFmt w:val="bullet"/>
      <w:lvlText w:val="-"/>
      <w:lvlJc w:val="left"/>
      <w:pPr>
        <w:ind w:left="360" w:hanging="360"/>
      </w:pPr>
      <w:rPr>
        <w:rFonts w:ascii="Calibri" w:eastAsia="Times New Roman" w:hAnsi="Calibri" w:cs="Calibri"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6E631FDB"/>
    <w:multiLevelType w:val="multilevel"/>
    <w:tmpl w:val="03588EF8"/>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1440" w:hanging="360"/>
      </w:pPr>
      <w:rPr>
        <w:rFonts w:asciiTheme="minorHAnsi" w:eastAsia="Times New Roman" w:hAnsiTheme="minorHAnsi" w:cstheme="minorHAnsi"/>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6E935A11"/>
    <w:multiLevelType w:val="hybridMultilevel"/>
    <w:tmpl w:val="B87273B2"/>
    <w:lvl w:ilvl="0" w:tplc="0E2AA19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3AF427D"/>
    <w:multiLevelType w:val="multilevel"/>
    <w:tmpl w:val="03588EF8"/>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1440" w:hanging="360"/>
      </w:pPr>
      <w:rPr>
        <w:rFonts w:asciiTheme="minorHAnsi" w:eastAsia="Times New Roman" w:hAnsiTheme="minorHAnsi" w:cstheme="minorHAnsi"/>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74773CDC"/>
    <w:multiLevelType w:val="hybridMultilevel"/>
    <w:tmpl w:val="6D0A91BA"/>
    <w:lvl w:ilvl="0" w:tplc="E6F869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AB5506C"/>
    <w:multiLevelType w:val="hybridMultilevel"/>
    <w:tmpl w:val="68D08FF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BE434C1"/>
    <w:multiLevelType w:val="hybridMultilevel"/>
    <w:tmpl w:val="48741ECE"/>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C2E4B5D"/>
    <w:multiLevelType w:val="multilevel"/>
    <w:tmpl w:val="A94416B8"/>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16cid:durableId="381057518">
    <w:abstractNumId w:val="13"/>
  </w:num>
  <w:num w:numId="2" w16cid:durableId="1256018491">
    <w:abstractNumId w:val="8"/>
  </w:num>
  <w:num w:numId="3" w16cid:durableId="920066904">
    <w:abstractNumId w:val="4"/>
  </w:num>
  <w:num w:numId="4" w16cid:durableId="1544830656">
    <w:abstractNumId w:val="19"/>
  </w:num>
  <w:num w:numId="5" w16cid:durableId="1120104738">
    <w:abstractNumId w:val="15"/>
  </w:num>
  <w:num w:numId="6" w16cid:durableId="443891481">
    <w:abstractNumId w:val="0"/>
  </w:num>
  <w:num w:numId="7" w16cid:durableId="1455249202">
    <w:abstractNumId w:val="2"/>
  </w:num>
  <w:num w:numId="8" w16cid:durableId="1885751503">
    <w:abstractNumId w:val="17"/>
  </w:num>
  <w:num w:numId="9" w16cid:durableId="1415471655">
    <w:abstractNumId w:val="20"/>
  </w:num>
  <w:num w:numId="10" w16cid:durableId="1977955824">
    <w:abstractNumId w:val="16"/>
  </w:num>
  <w:num w:numId="11" w16cid:durableId="885531113">
    <w:abstractNumId w:val="3"/>
  </w:num>
  <w:num w:numId="12" w16cid:durableId="482743512">
    <w:abstractNumId w:val="10"/>
  </w:num>
  <w:num w:numId="13" w16cid:durableId="800418212">
    <w:abstractNumId w:val="18"/>
  </w:num>
  <w:num w:numId="14" w16cid:durableId="584461452">
    <w:abstractNumId w:val="6"/>
  </w:num>
  <w:num w:numId="15" w16cid:durableId="1872377431">
    <w:abstractNumId w:val="9"/>
  </w:num>
  <w:num w:numId="16" w16cid:durableId="1288319608">
    <w:abstractNumId w:val="11"/>
  </w:num>
  <w:num w:numId="17" w16cid:durableId="385614741">
    <w:abstractNumId w:val="21"/>
  </w:num>
  <w:num w:numId="18" w16cid:durableId="628438917">
    <w:abstractNumId w:val="1"/>
  </w:num>
  <w:num w:numId="19" w16cid:durableId="1327906174">
    <w:abstractNumId w:val="12"/>
  </w:num>
  <w:num w:numId="20" w16cid:durableId="2008434569">
    <w:abstractNumId w:val="5"/>
  </w:num>
  <w:num w:numId="21" w16cid:durableId="325598731">
    <w:abstractNumId w:val="7"/>
  </w:num>
  <w:num w:numId="22" w16cid:durableId="13888423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2F"/>
    <w:rsid w:val="000420F0"/>
    <w:rsid w:val="00061676"/>
    <w:rsid w:val="000731E4"/>
    <w:rsid w:val="000F0E12"/>
    <w:rsid w:val="00176C55"/>
    <w:rsid w:val="001C66E5"/>
    <w:rsid w:val="00205BDE"/>
    <w:rsid w:val="00210449"/>
    <w:rsid w:val="0021673F"/>
    <w:rsid w:val="002200E2"/>
    <w:rsid w:val="00241979"/>
    <w:rsid w:val="00332007"/>
    <w:rsid w:val="00345CFA"/>
    <w:rsid w:val="00371C5F"/>
    <w:rsid w:val="00380330"/>
    <w:rsid w:val="003C1D05"/>
    <w:rsid w:val="003F5BCF"/>
    <w:rsid w:val="004824FD"/>
    <w:rsid w:val="004B7139"/>
    <w:rsid w:val="004C765C"/>
    <w:rsid w:val="004F1264"/>
    <w:rsid w:val="005677FC"/>
    <w:rsid w:val="005D41B4"/>
    <w:rsid w:val="005D7594"/>
    <w:rsid w:val="005E25BA"/>
    <w:rsid w:val="00625A3E"/>
    <w:rsid w:val="00686768"/>
    <w:rsid w:val="006D77E7"/>
    <w:rsid w:val="006F47A8"/>
    <w:rsid w:val="0071729E"/>
    <w:rsid w:val="0071746E"/>
    <w:rsid w:val="00736C05"/>
    <w:rsid w:val="00740DA6"/>
    <w:rsid w:val="0079665B"/>
    <w:rsid w:val="007A6C75"/>
    <w:rsid w:val="007D3690"/>
    <w:rsid w:val="00807A39"/>
    <w:rsid w:val="00853BB2"/>
    <w:rsid w:val="00870FE5"/>
    <w:rsid w:val="008A482F"/>
    <w:rsid w:val="008B40A9"/>
    <w:rsid w:val="00915997"/>
    <w:rsid w:val="00923B49"/>
    <w:rsid w:val="00995B29"/>
    <w:rsid w:val="009A3F04"/>
    <w:rsid w:val="009F7967"/>
    <w:rsid w:val="00A965F3"/>
    <w:rsid w:val="00AC6953"/>
    <w:rsid w:val="00B03559"/>
    <w:rsid w:val="00B11484"/>
    <w:rsid w:val="00B30EB4"/>
    <w:rsid w:val="00B86BE1"/>
    <w:rsid w:val="00BB4EF3"/>
    <w:rsid w:val="00BF1F11"/>
    <w:rsid w:val="00C070F6"/>
    <w:rsid w:val="00C223F9"/>
    <w:rsid w:val="00C35D52"/>
    <w:rsid w:val="00C43AFC"/>
    <w:rsid w:val="00C45403"/>
    <w:rsid w:val="00C56527"/>
    <w:rsid w:val="00C8364D"/>
    <w:rsid w:val="00D750A2"/>
    <w:rsid w:val="00DA304B"/>
    <w:rsid w:val="00E02132"/>
    <w:rsid w:val="00F138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70EB54"/>
  <w15:chartTrackingRefBased/>
  <w15:docId w15:val="{A40F1988-0A30-4B81-AB2D-CA7F20450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5997"/>
  </w:style>
  <w:style w:type="paragraph" w:styleId="1">
    <w:name w:val="heading 1"/>
    <w:basedOn w:val="a"/>
    <w:next w:val="a"/>
    <w:link w:val="10"/>
    <w:uiPriority w:val="9"/>
    <w:qFormat/>
    <w:rsid w:val="008A482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A482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A482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A482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A482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A482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A482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A482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A482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8A482F"/>
    <w:rPr>
      <w:rFonts w:asciiTheme="majorHAnsi" w:eastAsiaTheme="majorEastAsia" w:hAnsiTheme="majorHAnsi" w:cstheme="majorBidi"/>
      <w:color w:val="2F5496" w:themeColor="accent1" w:themeShade="BF"/>
      <w:sz w:val="40"/>
      <w:szCs w:val="40"/>
    </w:rPr>
  </w:style>
  <w:style w:type="character" w:customStyle="1" w:styleId="20">
    <w:name w:val="Заглавие 2 Знак"/>
    <w:basedOn w:val="a0"/>
    <w:link w:val="2"/>
    <w:uiPriority w:val="9"/>
    <w:semiHidden/>
    <w:rsid w:val="008A482F"/>
    <w:rPr>
      <w:rFonts w:asciiTheme="majorHAnsi" w:eastAsiaTheme="majorEastAsia" w:hAnsiTheme="majorHAnsi" w:cstheme="majorBidi"/>
      <w:color w:val="2F5496" w:themeColor="accent1" w:themeShade="BF"/>
      <w:sz w:val="32"/>
      <w:szCs w:val="32"/>
    </w:rPr>
  </w:style>
  <w:style w:type="character" w:customStyle="1" w:styleId="30">
    <w:name w:val="Заглавие 3 Знак"/>
    <w:basedOn w:val="a0"/>
    <w:link w:val="3"/>
    <w:uiPriority w:val="9"/>
    <w:semiHidden/>
    <w:rsid w:val="008A482F"/>
    <w:rPr>
      <w:rFonts w:eastAsiaTheme="majorEastAsia" w:cstheme="majorBidi"/>
      <w:color w:val="2F5496" w:themeColor="accent1" w:themeShade="BF"/>
      <w:sz w:val="28"/>
      <w:szCs w:val="28"/>
    </w:rPr>
  </w:style>
  <w:style w:type="character" w:customStyle="1" w:styleId="40">
    <w:name w:val="Заглавие 4 Знак"/>
    <w:basedOn w:val="a0"/>
    <w:link w:val="4"/>
    <w:uiPriority w:val="9"/>
    <w:semiHidden/>
    <w:rsid w:val="008A482F"/>
    <w:rPr>
      <w:rFonts w:eastAsiaTheme="majorEastAsia" w:cstheme="majorBidi"/>
      <w:i/>
      <w:iCs/>
      <w:color w:val="2F5496" w:themeColor="accent1" w:themeShade="BF"/>
    </w:rPr>
  </w:style>
  <w:style w:type="character" w:customStyle="1" w:styleId="50">
    <w:name w:val="Заглавие 5 Знак"/>
    <w:basedOn w:val="a0"/>
    <w:link w:val="5"/>
    <w:uiPriority w:val="9"/>
    <w:semiHidden/>
    <w:rsid w:val="008A482F"/>
    <w:rPr>
      <w:rFonts w:eastAsiaTheme="majorEastAsia" w:cstheme="majorBidi"/>
      <w:color w:val="2F5496" w:themeColor="accent1" w:themeShade="BF"/>
    </w:rPr>
  </w:style>
  <w:style w:type="character" w:customStyle="1" w:styleId="60">
    <w:name w:val="Заглавие 6 Знак"/>
    <w:basedOn w:val="a0"/>
    <w:link w:val="6"/>
    <w:uiPriority w:val="9"/>
    <w:semiHidden/>
    <w:rsid w:val="008A482F"/>
    <w:rPr>
      <w:rFonts w:eastAsiaTheme="majorEastAsia" w:cstheme="majorBidi"/>
      <w:i/>
      <w:iCs/>
      <w:color w:val="595959" w:themeColor="text1" w:themeTint="A6"/>
    </w:rPr>
  </w:style>
  <w:style w:type="character" w:customStyle="1" w:styleId="70">
    <w:name w:val="Заглавие 7 Знак"/>
    <w:basedOn w:val="a0"/>
    <w:link w:val="7"/>
    <w:uiPriority w:val="9"/>
    <w:semiHidden/>
    <w:rsid w:val="008A482F"/>
    <w:rPr>
      <w:rFonts w:eastAsiaTheme="majorEastAsia" w:cstheme="majorBidi"/>
      <w:color w:val="595959" w:themeColor="text1" w:themeTint="A6"/>
    </w:rPr>
  </w:style>
  <w:style w:type="character" w:customStyle="1" w:styleId="80">
    <w:name w:val="Заглавие 8 Знак"/>
    <w:basedOn w:val="a0"/>
    <w:link w:val="8"/>
    <w:uiPriority w:val="9"/>
    <w:semiHidden/>
    <w:rsid w:val="008A482F"/>
    <w:rPr>
      <w:rFonts w:eastAsiaTheme="majorEastAsia" w:cstheme="majorBidi"/>
      <w:i/>
      <w:iCs/>
      <w:color w:val="272727" w:themeColor="text1" w:themeTint="D8"/>
    </w:rPr>
  </w:style>
  <w:style w:type="character" w:customStyle="1" w:styleId="90">
    <w:name w:val="Заглавие 9 Знак"/>
    <w:basedOn w:val="a0"/>
    <w:link w:val="9"/>
    <w:uiPriority w:val="9"/>
    <w:semiHidden/>
    <w:rsid w:val="008A482F"/>
    <w:rPr>
      <w:rFonts w:eastAsiaTheme="majorEastAsia" w:cstheme="majorBidi"/>
      <w:color w:val="272727" w:themeColor="text1" w:themeTint="D8"/>
    </w:rPr>
  </w:style>
  <w:style w:type="paragraph" w:styleId="a3">
    <w:name w:val="Title"/>
    <w:basedOn w:val="a"/>
    <w:next w:val="a"/>
    <w:link w:val="a4"/>
    <w:uiPriority w:val="10"/>
    <w:qFormat/>
    <w:rsid w:val="008A4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лавие Знак"/>
    <w:basedOn w:val="a0"/>
    <w:link w:val="a3"/>
    <w:uiPriority w:val="10"/>
    <w:rsid w:val="008A482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482F"/>
    <w:pPr>
      <w:numPr>
        <w:ilvl w:val="1"/>
      </w:numPr>
    </w:pPr>
    <w:rPr>
      <w:rFonts w:eastAsiaTheme="majorEastAsia" w:cstheme="majorBidi"/>
      <w:color w:val="595959" w:themeColor="text1" w:themeTint="A6"/>
      <w:spacing w:val="15"/>
      <w:sz w:val="28"/>
      <w:szCs w:val="28"/>
    </w:rPr>
  </w:style>
  <w:style w:type="character" w:customStyle="1" w:styleId="a6">
    <w:name w:val="Подзаглавие Знак"/>
    <w:basedOn w:val="a0"/>
    <w:link w:val="a5"/>
    <w:uiPriority w:val="11"/>
    <w:rsid w:val="008A482F"/>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A482F"/>
    <w:pPr>
      <w:spacing w:before="160"/>
      <w:jc w:val="center"/>
    </w:pPr>
    <w:rPr>
      <w:i/>
      <w:iCs/>
      <w:color w:val="404040" w:themeColor="text1" w:themeTint="BF"/>
    </w:rPr>
  </w:style>
  <w:style w:type="character" w:customStyle="1" w:styleId="a8">
    <w:name w:val="Цитат Знак"/>
    <w:basedOn w:val="a0"/>
    <w:link w:val="a7"/>
    <w:uiPriority w:val="29"/>
    <w:rsid w:val="008A482F"/>
    <w:rPr>
      <w:i/>
      <w:iCs/>
      <w:color w:val="404040" w:themeColor="text1" w:themeTint="BF"/>
    </w:rPr>
  </w:style>
  <w:style w:type="paragraph" w:styleId="a9">
    <w:name w:val="List Paragraph"/>
    <w:basedOn w:val="a"/>
    <w:uiPriority w:val="34"/>
    <w:qFormat/>
    <w:rsid w:val="008A482F"/>
    <w:pPr>
      <w:ind w:left="720"/>
      <w:contextualSpacing/>
    </w:pPr>
  </w:style>
  <w:style w:type="character" w:styleId="aa">
    <w:name w:val="Intense Emphasis"/>
    <w:basedOn w:val="a0"/>
    <w:uiPriority w:val="21"/>
    <w:qFormat/>
    <w:rsid w:val="008A482F"/>
    <w:rPr>
      <w:i/>
      <w:iCs/>
      <w:color w:val="2F5496" w:themeColor="accent1" w:themeShade="BF"/>
    </w:rPr>
  </w:style>
  <w:style w:type="paragraph" w:styleId="ab">
    <w:name w:val="Intense Quote"/>
    <w:basedOn w:val="a"/>
    <w:next w:val="a"/>
    <w:link w:val="ac"/>
    <w:uiPriority w:val="30"/>
    <w:qFormat/>
    <w:rsid w:val="008A48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Интензивно цитиране Знак"/>
    <w:basedOn w:val="a0"/>
    <w:link w:val="ab"/>
    <w:uiPriority w:val="30"/>
    <w:rsid w:val="008A482F"/>
    <w:rPr>
      <w:i/>
      <w:iCs/>
      <w:color w:val="2F5496" w:themeColor="accent1" w:themeShade="BF"/>
    </w:rPr>
  </w:style>
  <w:style w:type="character" w:styleId="ad">
    <w:name w:val="Intense Reference"/>
    <w:basedOn w:val="a0"/>
    <w:uiPriority w:val="32"/>
    <w:qFormat/>
    <w:rsid w:val="008A482F"/>
    <w:rPr>
      <w:b/>
      <w:bCs/>
      <w:smallCaps/>
      <w:color w:val="2F5496" w:themeColor="accent1" w:themeShade="BF"/>
      <w:spacing w:val="5"/>
    </w:rPr>
  </w:style>
  <w:style w:type="character" w:styleId="ae">
    <w:name w:val="annotation reference"/>
    <w:basedOn w:val="a0"/>
    <w:uiPriority w:val="99"/>
    <w:semiHidden/>
    <w:unhideWhenUsed/>
    <w:rsid w:val="00915997"/>
    <w:rPr>
      <w:sz w:val="16"/>
      <w:szCs w:val="16"/>
    </w:rPr>
  </w:style>
  <w:style w:type="paragraph" w:styleId="af">
    <w:name w:val="annotation text"/>
    <w:basedOn w:val="a"/>
    <w:link w:val="af0"/>
    <w:uiPriority w:val="99"/>
    <w:unhideWhenUsed/>
    <w:rsid w:val="00915997"/>
    <w:pPr>
      <w:spacing w:line="240" w:lineRule="auto"/>
    </w:pPr>
    <w:rPr>
      <w:sz w:val="20"/>
      <w:szCs w:val="20"/>
    </w:rPr>
  </w:style>
  <w:style w:type="character" w:customStyle="1" w:styleId="af0">
    <w:name w:val="Текст на коментар Знак"/>
    <w:basedOn w:val="a0"/>
    <w:link w:val="af"/>
    <w:uiPriority w:val="99"/>
    <w:rsid w:val="00915997"/>
    <w:rPr>
      <w:sz w:val="20"/>
      <w:szCs w:val="20"/>
    </w:rPr>
  </w:style>
  <w:style w:type="paragraph" w:styleId="af1">
    <w:name w:val="header"/>
    <w:basedOn w:val="a"/>
    <w:link w:val="af2"/>
    <w:uiPriority w:val="99"/>
    <w:unhideWhenUsed/>
    <w:rsid w:val="00915997"/>
    <w:pPr>
      <w:tabs>
        <w:tab w:val="center" w:pos="4513"/>
        <w:tab w:val="right" w:pos="9026"/>
      </w:tabs>
      <w:spacing w:after="0" w:line="240" w:lineRule="auto"/>
    </w:pPr>
  </w:style>
  <w:style w:type="character" w:customStyle="1" w:styleId="af2">
    <w:name w:val="Горен колонтитул Знак"/>
    <w:basedOn w:val="a0"/>
    <w:link w:val="af1"/>
    <w:uiPriority w:val="99"/>
    <w:rsid w:val="00915997"/>
  </w:style>
  <w:style w:type="paragraph" w:styleId="af3">
    <w:name w:val="footer"/>
    <w:basedOn w:val="a"/>
    <w:link w:val="af4"/>
    <w:uiPriority w:val="99"/>
    <w:unhideWhenUsed/>
    <w:rsid w:val="00915997"/>
    <w:pPr>
      <w:tabs>
        <w:tab w:val="center" w:pos="4513"/>
        <w:tab w:val="right" w:pos="9026"/>
      </w:tabs>
      <w:spacing w:after="0" w:line="240" w:lineRule="auto"/>
    </w:pPr>
  </w:style>
  <w:style w:type="character" w:customStyle="1" w:styleId="af4">
    <w:name w:val="Долен колонтитул Знак"/>
    <w:basedOn w:val="a0"/>
    <w:link w:val="af3"/>
    <w:uiPriority w:val="99"/>
    <w:rsid w:val="00915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0F931-7213-43F5-A894-4C365D7D3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1</Pages>
  <Words>1658</Words>
  <Characters>9455</Characters>
  <Application>Microsoft Office Word</Application>
  <DocSecurity>0</DocSecurity>
  <Lines>78</Lines>
  <Paragraphs>22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Danube Parks</dc:creator>
  <cp:keywords/>
  <dc:description/>
  <cp:lastModifiedBy>Danube Parks</cp:lastModifiedBy>
  <cp:revision>25</cp:revision>
  <dcterms:created xsi:type="dcterms:W3CDTF">2025-01-16T09:37:00Z</dcterms:created>
  <dcterms:modified xsi:type="dcterms:W3CDTF">2025-01-31T09:26:00Z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be3726ff5bc846b356b6ea0ac5418b621e6037493ce8c5d9bc7beb48ceecc4fb</vt:lpwstr>
  </property>
</Properties>
</file>